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35E" w:rsidRPr="00E63FF8" w:rsidRDefault="003A235E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КРАСНОЯРСКОГО КРАЯ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ПОСТАНОВЛЕНИЕ</w:t>
      </w:r>
    </w:p>
    <w:p w:rsidR="003A235E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от 5 февраля 2016 г. N 84</w:t>
      </w:r>
    </w:p>
    <w:p w:rsidR="00FE0762" w:rsidRDefault="001528CB" w:rsidP="00FE076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</w:t>
      </w:r>
      <w:r w:rsidR="00FE0762">
        <w:rPr>
          <w:rFonts w:ascii="Arial" w:hAnsi="Arial" w:cs="Arial"/>
          <w:sz w:val="24"/>
          <w:szCs w:val="24"/>
        </w:rPr>
        <w:t xml:space="preserve">Постановления Администрации города </w:t>
      </w:r>
    </w:p>
    <w:p w:rsidR="001528CB" w:rsidRPr="00E63FF8" w:rsidRDefault="00FE0762" w:rsidP="00FE076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Норильска </w:t>
      </w:r>
      <w:r w:rsidR="001528CB">
        <w:rPr>
          <w:rFonts w:ascii="Arial" w:hAnsi="Arial" w:cs="Arial"/>
          <w:sz w:val="24"/>
          <w:szCs w:val="24"/>
        </w:rPr>
        <w:t>от 17.02.2017 № 76)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 ПОРЯДКЕ СОСТАВЛЕНИЯ И УТВЕРЖДЕНИЯ ПЛАНА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ФИНАНСОВО-ХОЗЯЙСТВЕННОЙ ДЕЯТЕЛЬНОСТИ МУНИЦИПАЛЬНЫХ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УЧРЕЖДЕНИЙ МУНИЦИПАЛЬНОГО ОБРАЗОВАНИЯ ГОРОД НОРИЛЬСК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На основании </w:t>
      </w:r>
      <w:hyperlink r:id="rId7" w:history="1">
        <w:r w:rsidRPr="00E63FF8">
          <w:rPr>
            <w:rFonts w:ascii="Arial" w:hAnsi="Arial" w:cs="Arial"/>
            <w:sz w:val="24"/>
            <w:szCs w:val="24"/>
          </w:rPr>
          <w:t>Приказа</w:t>
        </w:r>
      </w:hyperlink>
      <w:r w:rsidRPr="00E63FF8">
        <w:rPr>
          <w:rFonts w:ascii="Arial" w:hAnsi="Arial" w:cs="Arial"/>
          <w:sz w:val="24"/>
          <w:szCs w:val="24"/>
        </w:rPr>
        <w:t xml:space="preserve"> Министерства финансов Российской Федерации от 28.07.2010 N 81н "О требованиях к плану финансово-хозяйственной деятельности государственного (муниципального) учреждения" постановляю: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1. Утвердить </w:t>
      </w:r>
      <w:hyperlink w:anchor="P34" w:history="1">
        <w:r w:rsidRPr="00E63FF8">
          <w:rPr>
            <w:rFonts w:ascii="Arial" w:hAnsi="Arial" w:cs="Arial"/>
            <w:sz w:val="24"/>
            <w:szCs w:val="24"/>
          </w:rPr>
          <w:t>Порядок</w:t>
        </w:r>
      </w:hyperlink>
      <w:r w:rsidRPr="00E63FF8">
        <w:rPr>
          <w:rFonts w:ascii="Arial" w:hAnsi="Arial" w:cs="Arial"/>
          <w:sz w:val="24"/>
          <w:szCs w:val="24"/>
        </w:rPr>
        <w:t xml:space="preserve"> составления и утверждения плана финансово-хозяйственной деятельности муниципальных учреждений муниципального образования город Норильск в новой редакции (прилагается).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2. В срок не позднее двух недель с даты вступления в силу настоящего Постановления управлению общего и дошкольного образования Администрации города Норильска, управлению по делам культуры и искусства Администрации города Норильска, управлению социальной политики Администрации города Норильска, управлению по спорту и туризму Администрации города Норильска в отношении соответствующих подведомственных им муниципальных учреждений муниципального образования город Норильск, Администрации города Норильска (отделу финансирования, учета и отчетности Администрации города Норильска) - в отношении муниципальных учреждений муниципального образования город Норильск, не находящихся в ведении соответствующих структурных подразделений Администрации города Норильска, разработать на основе </w:t>
      </w:r>
      <w:hyperlink w:anchor="P34" w:history="1">
        <w:r w:rsidRPr="00E63FF8">
          <w:rPr>
            <w:rFonts w:ascii="Arial" w:hAnsi="Arial" w:cs="Arial"/>
            <w:sz w:val="24"/>
            <w:szCs w:val="24"/>
          </w:rPr>
          <w:t>Порядка</w:t>
        </w:r>
      </w:hyperlink>
      <w:r w:rsidRPr="00E63FF8">
        <w:rPr>
          <w:rFonts w:ascii="Arial" w:hAnsi="Arial" w:cs="Arial"/>
          <w:sz w:val="24"/>
          <w:szCs w:val="24"/>
        </w:rPr>
        <w:t xml:space="preserve"> (при необходимости с учетом отраслевых особенностей), утвержденного пунктом 1 настоящего Постановления, и утвердить форму плана финансово-хозяйственной деятельности для подведомственных им муниципальных учреждений муниципального образования город Норильск.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3. Признать утратившими силу: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E63FF8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E63FF8">
        <w:rPr>
          <w:rFonts w:ascii="Arial" w:hAnsi="Arial" w:cs="Arial"/>
          <w:sz w:val="24"/>
          <w:szCs w:val="24"/>
        </w:rPr>
        <w:t xml:space="preserve"> Администрации города Норильска от 18.03.2011 N 129 "О Порядке составления и утверждения плана финансово-хозяйственной деятельности муниципальных учреждений муниципального образования город Норильск";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- </w:t>
      </w:r>
      <w:hyperlink r:id="rId9" w:history="1">
        <w:r w:rsidRPr="00E63FF8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E63FF8">
        <w:rPr>
          <w:rFonts w:ascii="Arial" w:hAnsi="Arial" w:cs="Arial"/>
          <w:sz w:val="24"/>
          <w:szCs w:val="24"/>
        </w:rPr>
        <w:t xml:space="preserve"> Администрации города Норильска от 15.08.2013 N 381 "О внесении изменений в Постановление Администрации города Норильска от 18.03.2011 N 129 "О Порядке составления и утверждения плана финансово-хозяйственной деятельности муниципальных учреждений муниципального образования город Норильск".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4. Настоящее Постановление применяется к муниципальным бюджетным учреждениям и к муниципальным автономным учреждениям муниципального образования город Норильск, в отношении которых органами местного самоуправления муниципального образования город Норильск принято решение о предоставлении им субсидии из бюджета муниципального образования город Норильск в соответствии с </w:t>
      </w:r>
      <w:hyperlink r:id="rId10" w:history="1">
        <w:r w:rsidRPr="00E63FF8">
          <w:rPr>
            <w:rFonts w:ascii="Arial" w:hAnsi="Arial" w:cs="Arial"/>
            <w:sz w:val="24"/>
            <w:szCs w:val="24"/>
          </w:rPr>
          <w:t>пунктом 1 статьи 78.1</w:t>
        </w:r>
      </w:hyperlink>
      <w:r w:rsidRPr="00E63FF8">
        <w:rPr>
          <w:rFonts w:ascii="Arial" w:hAnsi="Arial" w:cs="Arial"/>
          <w:sz w:val="24"/>
          <w:szCs w:val="24"/>
        </w:rPr>
        <w:t xml:space="preserve"> Бюджетного кодекса Российской Федерации.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5. Опубликовать настоящее Постановление в газете "Заполярная правда" и разместить его на официальном сайте муниципального образования город </w:t>
      </w:r>
      <w:r w:rsidRPr="00E63FF8">
        <w:rPr>
          <w:rFonts w:ascii="Arial" w:hAnsi="Arial" w:cs="Arial"/>
          <w:sz w:val="24"/>
          <w:szCs w:val="24"/>
        </w:rPr>
        <w:lastRenderedPageBreak/>
        <w:t>Норильск.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63FF8">
        <w:rPr>
          <w:rFonts w:ascii="Arial" w:hAnsi="Arial" w:cs="Arial"/>
          <w:sz w:val="24"/>
          <w:szCs w:val="24"/>
        </w:rPr>
        <w:t xml:space="preserve">6. Настоящее Постановление вступает в силу с даты его подписания и применяется при формировании планов финансово-хозяйственной деятельности муниципальных учреждений муниципального образования город Норильск (далее - План), начиная с Планов на 2016 год и на плановый период 2017 и 2018 годов, за исключением </w:t>
      </w:r>
      <w:hyperlink w:anchor="P658" w:history="1">
        <w:r w:rsidRPr="00E63FF8">
          <w:rPr>
            <w:rFonts w:ascii="Arial" w:hAnsi="Arial" w:cs="Arial"/>
            <w:sz w:val="24"/>
            <w:szCs w:val="24"/>
          </w:rPr>
          <w:t>пунктов 2.8.1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679" w:history="1">
        <w:r w:rsidRPr="00E63FF8">
          <w:rPr>
            <w:rFonts w:ascii="Arial" w:hAnsi="Arial" w:cs="Arial"/>
            <w:sz w:val="24"/>
            <w:szCs w:val="24"/>
          </w:rPr>
          <w:t>2.15</w:t>
        </w:r>
      </w:hyperlink>
      <w:r w:rsidRPr="00E63FF8">
        <w:rPr>
          <w:rFonts w:ascii="Arial" w:hAnsi="Arial" w:cs="Arial"/>
          <w:sz w:val="24"/>
          <w:szCs w:val="24"/>
        </w:rPr>
        <w:t xml:space="preserve"> Порядка, утвержденного пунктом 1 настоящего Постановления, в части плана закупок товаров, работ и услуг для обеспечения нужд муниципального образования город Норильск, которые применяются при формировании Планов на 2017 год (на 2017 год и на плановый период 2018 и 2019 годов).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Руководитель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Е.Ю.ПОЗДНЯКОВ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29A" w:rsidRPr="00E63FF8" w:rsidRDefault="00E532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Постановлением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от 5 февраля 2016 г. N 84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4"/>
      <w:bookmarkEnd w:id="1"/>
      <w:r w:rsidRPr="00E63FF8">
        <w:rPr>
          <w:rFonts w:ascii="Arial" w:hAnsi="Arial" w:cs="Arial"/>
          <w:sz w:val="24"/>
          <w:szCs w:val="24"/>
        </w:rPr>
        <w:t>ПОРЯДОК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СОСТАВЛЕНИЯ И УТВЕРЖДЕНИЯ ПЛАНА ФИНАНСОВО-ХОЗЯЙСТВЕННОЙ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ДЕЯТЕЛЬНОСТИ МУНИЦИПАЛЬНЫХ УЧРЕЖДЕНИЙ МУНИЦИПАЛЬНОГО</w:t>
      </w:r>
    </w:p>
    <w:p w:rsidR="003A235E" w:rsidRPr="00E63FF8" w:rsidRDefault="003A235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ОБРАЗОВАНИЯ ГОРОД НОРИЛЬСК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1. ОБЩИЕ ПОЛОЖЕНИЯ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1.1. Настоящий Порядок разработан с целью обеспечения единого подхода к составлению и утверждению планов финансово-хозяйственной деятельности муниципальных учреждений муниципального образования город Норильск.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1.2. Настоящий Порядок применяется к планированию финансово-хозяйственной деятельности муниципальных бюджетных и муниципальных автономных учреждений (далее - учреждение).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1.3. План финансово-хозяйственной деятельности учреждения (далее - План) составляется по форме, разработанной и утвержденной с соблюдением требований настоящего Порядка управлением общего и дошкольного образования Администрации города Норильска, управлением по делам культуры и искусства Администрации города Норильска, управлением социальной политики Администрации города Норильска, управлением по спорту и туризму Администрации города Норильска для подведомственных им учреждений, Администрацией города Норильск (отделом финансирования, учета и отчетности Администрации города Норильска) - в отношении учреждений, не находящихся в ведении соответствующих структурных подразделений Администрации города Норильска (далее - орган, осуществляющий функции и полномочия учредителя), а также может детализироваться по показателям и временному интервалу (поквартально, помесячно).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1.4. План составляется на очередной финансовый год в случае, если решение Норильского городского Совета депутатов о бюджете муниципального образования город Норильск (далее - решение о местном бюджете) утверждается на один финансовый год, либо на очередной финансовый год и плановый период, если решение о местном бюджете утверждается на очередной финансовый год и плановый период.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 ТРЕБОВАНИЯ К СОСТАВЛЕНИЮ ПЛАНА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2.1. План составляется учреждением по кассовому методу в рублях с точностью до двух знаков после запятой.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План содержит следующие части: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заголовочную;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содержательную;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оформляющую.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2.2. В заголовочной части Плана указываются: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наименование документа;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дата составления документа;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>наименование учреждения;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наименование органа, осуществляющего функции и полномочия учредителя;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постановки на учет (КПП) учреждения, код по реестру участников бюджетного процесса, а также юридических лиц, не являющихся участниками бюджетного процесса);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финансовый год (финансовый год и плановый период), на который представлены содержащиеся в документе сведения;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наименование единицы измерения показателей.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2.3. Содержательная часть Плана состоит из текстовой (описательной) части и табличной части.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2.4. В текстовой (описательной) части Плана указываются: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цели деятельности учреждения в соответствии нормативными правовыми актами органов местного самоуправления муниципального образования город Норильск и с уставом учреждения;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перечень услуг (работ), относящихся в соответствии с уставом учреждения к основным видам деятельности учреждения, предоставление которых для физических и юридических лиц осуществляется в том числе за плату;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иная информация по решению органа, осуществляющего функции и полномочия учредителя.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2.5. В табличную часть Плана включаются следующие таблицы:</w:t>
      </w:r>
    </w:p>
    <w:p w:rsidR="003A235E" w:rsidRPr="00E63FF8" w:rsidRDefault="00E5329A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78" w:history="1">
        <w:r w:rsidR="003A235E" w:rsidRPr="00E63FF8">
          <w:rPr>
            <w:rFonts w:ascii="Arial" w:hAnsi="Arial" w:cs="Arial"/>
            <w:sz w:val="24"/>
            <w:szCs w:val="24"/>
          </w:rPr>
          <w:t>таблица 1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"Показатели финансового состояния учреждения" (далее - Таблица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3A235E" w:rsidRPr="00E63FF8" w:rsidRDefault="00E5329A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49" w:history="1">
        <w:r w:rsidR="003A235E" w:rsidRPr="00E63FF8">
          <w:rPr>
            <w:rFonts w:ascii="Arial" w:hAnsi="Arial" w:cs="Arial"/>
            <w:sz w:val="24"/>
            <w:szCs w:val="24"/>
          </w:rPr>
          <w:t>таблица 2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"Показатели по поступлениям и выплатам учреждения" (далее - Таблица 2);</w:t>
      </w:r>
    </w:p>
    <w:p w:rsidR="003A235E" w:rsidRPr="00E63FF8" w:rsidRDefault="00E5329A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468" w:history="1">
        <w:r w:rsidR="003A235E" w:rsidRPr="00E63FF8">
          <w:rPr>
            <w:rFonts w:ascii="Arial" w:hAnsi="Arial" w:cs="Arial"/>
            <w:sz w:val="24"/>
            <w:szCs w:val="24"/>
          </w:rPr>
          <w:t>таблица 2.1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"Показатели выплат по расходам на закупку товаров, работ, услуг учреждения" (далее - Таблица 2.1);</w:t>
      </w:r>
    </w:p>
    <w:p w:rsidR="003A235E" w:rsidRPr="00E63FF8" w:rsidRDefault="00E5329A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565" w:history="1">
        <w:r w:rsidR="003A235E" w:rsidRPr="00E63FF8">
          <w:rPr>
            <w:rFonts w:ascii="Arial" w:hAnsi="Arial" w:cs="Arial"/>
            <w:sz w:val="24"/>
            <w:szCs w:val="24"/>
          </w:rPr>
          <w:t>таблица 3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"Сведения о средствах, поступающих во временное распоряжение учреждения" (далее - Таблица 3);</w:t>
      </w:r>
    </w:p>
    <w:p w:rsidR="003A235E" w:rsidRPr="00E63FF8" w:rsidRDefault="00E5329A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597" w:history="1">
        <w:r w:rsidR="003A235E" w:rsidRPr="00E63FF8">
          <w:rPr>
            <w:rFonts w:ascii="Arial" w:hAnsi="Arial" w:cs="Arial"/>
            <w:sz w:val="24"/>
            <w:szCs w:val="24"/>
          </w:rPr>
          <w:t>таблица 4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"Справочная информация" (далее - Таблица 4).</w:t>
      </w:r>
    </w:p>
    <w:p w:rsidR="003A235E" w:rsidRPr="00E63FF8" w:rsidRDefault="003A235E" w:rsidP="0073293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В табличной части Плана может отражаться иная информация по решению органа, осуществляющего функции и полномочия учредителя, с соблюдением структуры (в том числе строк и граф) табличной части Плана и дополнением (при необходимости) иными строками и графами.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rPr>
          <w:rFonts w:ascii="Arial" w:hAnsi="Arial" w:cs="Arial"/>
          <w:sz w:val="24"/>
          <w:szCs w:val="24"/>
        </w:rPr>
        <w:sectPr w:rsidR="003A235E" w:rsidRPr="00E63FF8" w:rsidSect="001528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235E" w:rsidRPr="00E63FF8" w:rsidRDefault="003A235E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bookmarkStart w:id="2" w:name="P78"/>
      <w:bookmarkEnd w:id="2"/>
      <w:r w:rsidRPr="00E63FF8">
        <w:rPr>
          <w:rFonts w:ascii="Arial" w:hAnsi="Arial" w:cs="Arial"/>
          <w:sz w:val="24"/>
          <w:szCs w:val="24"/>
        </w:rPr>
        <w:lastRenderedPageBreak/>
        <w:t>Таблица 1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9C7DF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Показатели финансового состояния учреждения</w:t>
      </w:r>
    </w:p>
    <w:p w:rsidR="003A235E" w:rsidRPr="00E63FF8" w:rsidRDefault="003A235E" w:rsidP="009C7DF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 _____________________________ 20__ г.</w:t>
      </w:r>
    </w:p>
    <w:p w:rsidR="003A235E" w:rsidRPr="00E63FF8" w:rsidRDefault="003A235E" w:rsidP="009C7DFF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(последняя отчетная дата)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268"/>
      </w:tblGrid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Нефинансовые активы, всего: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недвижимое имущество, всего: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остаточная стоимость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особо ценное движимое имущество, всего: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остаточная стоимость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Финансовые активы, всего: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денежные средства учреждения, всего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денежные средства учреждения на счетах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иные финансовые инструменты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дебиторская задолженность по доходам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дебиторская задолженность по расходам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Обязательства, всего: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долговые обязательства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кредиторская задолженность: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6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226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C7DFF" w:rsidRDefault="009C7DF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C7DFF" w:rsidRDefault="009C7DFF">
      <w:pPr>
        <w:rPr>
          <w:rFonts w:ascii="Arial" w:hAnsi="Arial" w:cs="Arial"/>
          <w:sz w:val="24"/>
          <w:szCs w:val="24"/>
        </w:rPr>
        <w:sectPr w:rsidR="009C7DFF" w:rsidSect="009C7DFF">
          <w:pgSz w:w="11905" w:h="16838"/>
          <w:pgMar w:top="1134" w:right="851" w:bottom="1134" w:left="1701" w:header="0" w:footer="0" w:gutter="0"/>
          <w:cols w:space="720"/>
          <w:docGrid w:linePitch="299"/>
        </w:sectPr>
      </w:pPr>
      <w:bookmarkStart w:id="3" w:name="P149"/>
      <w:bookmarkEnd w:id="3"/>
    </w:p>
    <w:p w:rsidR="003A235E" w:rsidRPr="00E63FF8" w:rsidRDefault="003A235E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>Таблица 2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Показатели по поступлениям и выплатам учреждения</w:t>
      </w: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 _____________________ 20__ г.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964"/>
        <w:gridCol w:w="1745"/>
        <w:gridCol w:w="907"/>
        <w:gridCol w:w="1928"/>
        <w:gridCol w:w="1984"/>
        <w:gridCol w:w="1701"/>
        <w:gridCol w:w="1077"/>
        <w:gridCol w:w="1304"/>
      </w:tblGrid>
      <w:tr w:rsidR="003A235E" w:rsidRPr="00E63FF8" w:rsidTr="009C7DFF">
        <w:tc>
          <w:tcPr>
            <w:tcW w:w="3323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Код строки</w:t>
            </w:r>
          </w:p>
        </w:tc>
        <w:tc>
          <w:tcPr>
            <w:tcW w:w="1745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8901" w:type="dxa"/>
            <w:gridSpan w:val="6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3A235E" w:rsidRPr="00E63FF8" w:rsidTr="009C7DFF">
        <w:tc>
          <w:tcPr>
            <w:tcW w:w="332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994" w:type="dxa"/>
            <w:gridSpan w:val="5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A235E" w:rsidRPr="00E63FF8" w:rsidTr="009C7DFF">
        <w:tc>
          <w:tcPr>
            <w:tcW w:w="332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субсидия на финансовое обеспечение выполнения муниципального задания</w:t>
            </w:r>
          </w:p>
        </w:tc>
        <w:tc>
          <w:tcPr>
            <w:tcW w:w="1984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 xml:space="preserve">субсидии, предоставляемые в соответствии с </w:t>
            </w:r>
            <w:hyperlink r:id="rId11" w:history="1">
              <w:r w:rsidRPr="00E63FF8">
                <w:rPr>
                  <w:rFonts w:ascii="Arial" w:hAnsi="Arial" w:cs="Arial"/>
                  <w:sz w:val="24"/>
                  <w:szCs w:val="24"/>
                </w:rPr>
                <w:t>абзацем вторым пункта 1 статьи 78.1</w:t>
              </w:r>
            </w:hyperlink>
            <w:r w:rsidRPr="00E63FF8">
              <w:rPr>
                <w:rFonts w:ascii="Arial" w:hAnsi="Arial" w:cs="Arial"/>
                <w:sz w:val="24"/>
                <w:szCs w:val="24"/>
              </w:rPr>
              <w:t xml:space="preserve"> Бюджетного кодекса Российской Федерации</w:t>
            </w:r>
          </w:p>
        </w:tc>
        <w:tc>
          <w:tcPr>
            <w:tcW w:w="1701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субсидии на осуществление капитальных вложений</w:t>
            </w:r>
          </w:p>
        </w:tc>
        <w:tc>
          <w:tcPr>
            <w:tcW w:w="2381" w:type="dxa"/>
            <w:gridSpan w:val="2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3A235E" w:rsidRPr="00E63FF8" w:rsidTr="009C7DFF">
        <w:tc>
          <w:tcPr>
            <w:tcW w:w="332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 гранты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Поступления от доходов, всего: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4" w:name="P184"/>
            <w:bookmarkEnd w:id="4"/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доходы от собственности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5" w:name="P203"/>
            <w:bookmarkEnd w:id="5"/>
            <w:r w:rsidRPr="00E63FF8">
              <w:rPr>
                <w:rFonts w:ascii="Arial" w:hAnsi="Arial" w:cs="Arial"/>
                <w:sz w:val="24"/>
                <w:szCs w:val="24"/>
              </w:rPr>
              <w:t>доходы от оказания услуг, работ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 w:rsidP="009C7D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иные субсидии, предоставленные из бюджета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прочие доходы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6" w:name="P257"/>
            <w:bookmarkEnd w:id="6"/>
            <w:r w:rsidRPr="00E63FF8">
              <w:rPr>
                <w:rFonts w:ascii="Arial" w:hAnsi="Arial" w:cs="Arial"/>
                <w:sz w:val="24"/>
                <w:szCs w:val="24"/>
              </w:rPr>
              <w:t>доходы от операций с активами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7" w:name="P284"/>
            <w:bookmarkEnd w:id="7"/>
            <w:r w:rsidRPr="00E63FF8">
              <w:rPr>
                <w:rFonts w:ascii="Arial" w:hAnsi="Arial" w:cs="Arial"/>
                <w:sz w:val="24"/>
                <w:szCs w:val="24"/>
              </w:rPr>
              <w:t>в том числе на: выплаты персоналу, всего: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 xml:space="preserve">социальные и иные </w:t>
            </w: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выплаты населению, всего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платежей, всего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8" w:name="P366"/>
            <w:bookmarkEnd w:id="8"/>
            <w:r w:rsidRPr="00E63FF8">
              <w:rPr>
                <w:rFonts w:ascii="Arial" w:hAnsi="Arial" w:cs="Arial"/>
                <w:sz w:val="24"/>
                <w:szCs w:val="24"/>
              </w:rPr>
              <w:t>прочие расходы (кроме расходов на закупку товаров, работ, услуг)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9" w:name="P375"/>
            <w:bookmarkEnd w:id="9"/>
            <w:r w:rsidRPr="00E63FF8">
              <w:rPr>
                <w:rFonts w:ascii="Arial" w:hAnsi="Arial" w:cs="Arial"/>
                <w:sz w:val="24"/>
                <w:szCs w:val="24"/>
              </w:rPr>
              <w:t>расходы на закупку товаров, работ, услуг, всего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10" w:name="P393"/>
            <w:bookmarkEnd w:id="10"/>
            <w:r w:rsidRPr="00E63FF8">
              <w:rPr>
                <w:rFonts w:ascii="Arial" w:hAnsi="Arial" w:cs="Arial"/>
                <w:sz w:val="24"/>
                <w:szCs w:val="24"/>
              </w:rPr>
              <w:t>Поступление финансовых активов, всего: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прочие поступления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Выбытие финансовых активов, всего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 xml:space="preserve">уменьшение остатков </w:t>
            </w: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410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11" w:name="P440"/>
            <w:bookmarkEnd w:id="11"/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прочие выбытия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P450"/>
            <w:bookmarkEnd w:id="12"/>
            <w:r w:rsidRPr="00E63FF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9C7DFF">
        <w:tc>
          <w:tcPr>
            <w:tcW w:w="332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Остаток средств на конец года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P459"/>
            <w:bookmarkEnd w:id="13"/>
            <w:r w:rsidRPr="00E63FF8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45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bookmarkStart w:id="14" w:name="P468"/>
      <w:bookmarkEnd w:id="14"/>
      <w:r w:rsidRPr="00E63FF8">
        <w:rPr>
          <w:rFonts w:ascii="Arial" w:hAnsi="Arial" w:cs="Arial"/>
          <w:sz w:val="24"/>
          <w:szCs w:val="24"/>
        </w:rPr>
        <w:t>Таблица 2.1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Показатели выплат по расходам</w:t>
      </w: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 закупку товаров, работ, услуг учреждения</w:t>
      </w: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на ___________________ 20__ г.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64"/>
        <w:gridCol w:w="1077"/>
        <w:gridCol w:w="1078"/>
        <w:gridCol w:w="992"/>
        <w:gridCol w:w="993"/>
        <w:gridCol w:w="1531"/>
        <w:gridCol w:w="1301"/>
        <w:gridCol w:w="1301"/>
        <w:gridCol w:w="1474"/>
        <w:gridCol w:w="1303"/>
        <w:gridCol w:w="1303"/>
      </w:tblGrid>
      <w:tr w:rsidR="003A235E" w:rsidRPr="00E63FF8" w:rsidTr="003A235E">
        <w:tc>
          <w:tcPr>
            <w:tcW w:w="1763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Код строки</w:t>
            </w:r>
          </w:p>
        </w:tc>
        <w:tc>
          <w:tcPr>
            <w:tcW w:w="1077" w:type="dxa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Год начала закупки</w:t>
            </w:r>
          </w:p>
        </w:tc>
        <w:tc>
          <w:tcPr>
            <w:tcW w:w="11276" w:type="dxa"/>
            <w:gridSpan w:val="9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Сумма выплат по расходам на закупку товаров, работ и услуг, руб. (с точностью до двух знаков после запятой - 0,00)</w:t>
            </w:r>
          </w:p>
        </w:tc>
      </w:tr>
      <w:tr w:rsidR="003A235E" w:rsidRPr="00E63FF8" w:rsidTr="003A235E">
        <w:tc>
          <w:tcPr>
            <w:tcW w:w="176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3" w:type="dxa"/>
            <w:gridSpan w:val="3"/>
            <w:vMerge w:val="restart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всего на закупки</w:t>
            </w:r>
          </w:p>
        </w:tc>
        <w:tc>
          <w:tcPr>
            <w:tcW w:w="8213" w:type="dxa"/>
            <w:gridSpan w:val="6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A235E" w:rsidRPr="00E63FF8" w:rsidTr="003A235E">
        <w:tc>
          <w:tcPr>
            <w:tcW w:w="176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3" w:type="dxa"/>
            <w:gridSpan w:val="3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3" w:type="dxa"/>
            <w:gridSpan w:val="3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 xml:space="preserve">в соответствии с Федеральным </w:t>
            </w:r>
            <w:hyperlink r:id="rId12" w:history="1">
              <w:r w:rsidRPr="00E63FF8">
                <w:rPr>
                  <w:rFonts w:ascii="Arial" w:hAnsi="Arial" w:cs="Arial"/>
                  <w:sz w:val="24"/>
                  <w:szCs w:val="24"/>
                </w:rPr>
                <w:t>законом</w:t>
              </w:r>
            </w:hyperlink>
            <w:r w:rsidRPr="00E63FF8">
              <w:rPr>
                <w:rFonts w:ascii="Arial" w:hAnsi="Arial" w:cs="Arial"/>
                <w:sz w:val="24"/>
                <w:szCs w:val="24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080" w:type="dxa"/>
            <w:gridSpan w:val="3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 xml:space="preserve">в соответствии с Федеральным </w:t>
            </w:r>
            <w:hyperlink r:id="rId13" w:history="1">
              <w:r w:rsidRPr="00E63FF8">
                <w:rPr>
                  <w:rFonts w:ascii="Arial" w:hAnsi="Arial" w:cs="Arial"/>
                  <w:sz w:val="24"/>
                  <w:szCs w:val="24"/>
                </w:rPr>
                <w:t>законом</w:t>
              </w:r>
            </w:hyperlink>
            <w:r w:rsidRPr="00E63FF8">
              <w:rPr>
                <w:rFonts w:ascii="Arial" w:hAnsi="Arial" w:cs="Arial"/>
                <w:sz w:val="24"/>
                <w:szCs w:val="24"/>
              </w:rPr>
              <w:t xml:space="preserve"> от 18.07.2011 N 223-ФЗ "О закупках товаров, работ, услуг отдельными видами юридических лиц"</w:t>
            </w:r>
          </w:p>
        </w:tc>
      </w:tr>
      <w:tr w:rsidR="003A235E" w:rsidRPr="00E63FF8" w:rsidTr="003A235E">
        <w:tc>
          <w:tcPr>
            <w:tcW w:w="1763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3A235E" w:rsidRPr="00E63FF8" w:rsidRDefault="003A23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очередной финансовый год</w:t>
            </w: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1-й год планового периода</w:t>
            </w: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2-й год планового периода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очередной финансовый год</w:t>
            </w: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1-й год планового периода</w:t>
            </w: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2-й год планового периода</w:t>
            </w: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очередной финансовый год</w:t>
            </w: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1-й год планового периода</w:t>
            </w: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20__ г. 1-й год планового периода</w:t>
            </w: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15" w:name="P503"/>
            <w:bookmarkEnd w:id="15"/>
            <w:r w:rsidRPr="00E63FF8">
              <w:rPr>
                <w:rFonts w:ascii="Arial" w:hAnsi="Arial" w:cs="Arial"/>
                <w:sz w:val="24"/>
                <w:szCs w:val="24"/>
              </w:rPr>
              <w:t>Выплаты по расходам на закупку товаров, работ, услуг всего: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0001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16" w:name="P515"/>
            <w:bookmarkEnd w:id="16"/>
            <w:r w:rsidRPr="00E63FF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 оплату контрактов, заключенных до начала очередного финансового года: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17" w:name="P540"/>
            <w:bookmarkEnd w:id="17"/>
            <w:r w:rsidRPr="00E63FF8">
              <w:rPr>
                <w:rFonts w:ascii="Arial" w:hAnsi="Arial" w:cs="Arial"/>
                <w:sz w:val="24"/>
                <w:szCs w:val="24"/>
              </w:rPr>
              <w:t>на закупку товаров работ, услуг по году начала закупки:</w:t>
            </w: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2001</w:t>
            </w: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 w:rsidTr="003A235E">
        <w:tc>
          <w:tcPr>
            <w:tcW w:w="176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3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235E" w:rsidRPr="00E63FF8" w:rsidRDefault="003A235E">
      <w:pPr>
        <w:rPr>
          <w:rFonts w:ascii="Arial" w:hAnsi="Arial" w:cs="Arial"/>
          <w:sz w:val="24"/>
          <w:szCs w:val="24"/>
        </w:rPr>
        <w:sectPr w:rsidR="003A235E" w:rsidRPr="00E63FF8" w:rsidSect="00D57B47">
          <w:pgSz w:w="16838" w:h="11905" w:orient="landscape"/>
          <w:pgMar w:top="1134" w:right="1134" w:bottom="851" w:left="1134" w:header="0" w:footer="0" w:gutter="0"/>
          <w:cols w:space="720"/>
          <w:docGrid w:linePitch="299"/>
        </w:sect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bookmarkStart w:id="18" w:name="P565"/>
      <w:bookmarkEnd w:id="18"/>
      <w:r w:rsidRPr="00E63FF8">
        <w:rPr>
          <w:rFonts w:ascii="Arial" w:hAnsi="Arial" w:cs="Arial"/>
          <w:sz w:val="24"/>
          <w:szCs w:val="24"/>
        </w:rPr>
        <w:t>Таблица 3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3A235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Сведения</w:t>
      </w:r>
    </w:p>
    <w:p w:rsidR="003A235E" w:rsidRPr="00E63FF8" w:rsidRDefault="003A235E" w:rsidP="003A235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 средствах, поступающих во временное распоряжение</w:t>
      </w:r>
    </w:p>
    <w:p w:rsidR="003A235E" w:rsidRPr="00E63FF8" w:rsidRDefault="003A235E" w:rsidP="003A235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учреждения на ______________________________ 20__ г.</w:t>
      </w:r>
    </w:p>
    <w:p w:rsidR="003A235E" w:rsidRPr="00E63FF8" w:rsidRDefault="003A235E" w:rsidP="003A235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(очередной финансовый год)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644"/>
        <w:gridCol w:w="3742"/>
      </w:tblGrid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Код строки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Сумма (руб., с точностью до двух знаков после запятой - 0,00)</w:t>
            </w: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010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Остаток средств на конец года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020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Поступление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030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Выбытие</w:t>
            </w: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040</w:t>
            </w: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425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2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bookmarkStart w:id="19" w:name="P597"/>
      <w:bookmarkEnd w:id="19"/>
      <w:r w:rsidRPr="00E63FF8">
        <w:rPr>
          <w:rFonts w:ascii="Arial" w:hAnsi="Arial" w:cs="Arial"/>
          <w:sz w:val="24"/>
          <w:szCs w:val="24"/>
        </w:rPr>
        <w:t>Таблица 4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Справочная информация</w:t>
      </w: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31"/>
        <w:gridCol w:w="2211"/>
      </w:tblGrid>
      <w:tr w:rsidR="003A235E" w:rsidRPr="00E63FF8">
        <w:tc>
          <w:tcPr>
            <w:tcW w:w="5896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Код строки</w:t>
            </w:r>
          </w:p>
        </w:tc>
        <w:tc>
          <w:tcPr>
            <w:tcW w:w="221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Сумма (тыс. руб.)</w:t>
            </w:r>
          </w:p>
        </w:tc>
      </w:tr>
      <w:tr w:rsidR="003A235E" w:rsidRPr="00E63FF8">
        <w:tc>
          <w:tcPr>
            <w:tcW w:w="5896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1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A235E" w:rsidRPr="00E63FF8">
        <w:tc>
          <w:tcPr>
            <w:tcW w:w="5896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20" w:name="P607"/>
            <w:bookmarkEnd w:id="20"/>
            <w:r w:rsidRPr="00E63FF8">
              <w:rPr>
                <w:rFonts w:ascii="Arial" w:hAnsi="Arial" w:cs="Arial"/>
                <w:sz w:val="24"/>
                <w:szCs w:val="24"/>
              </w:rPr>
              <w:t>Объем публичных обязательств, всего: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010</w:t>
            </w:r>
          </w:p>
        </w:tc>
        <w:tc>
          <w:tcPr>
            <w:tcW w:w="221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896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21" w:name="P610"/>
            <w:bookmarkEnd w:id="21"/>
            <w:r w:rsidRPr="00E63FF8">
              <w:rPr>
                <w:rFonts w:ascii="Arial" w:hAnsi="Arial" w:cs="Arial"/>
                <w:sz w:val="24"/>
                <w:szCs w:val="24"/>
              </w:rPr>
              <w:t xml:space="preserve">Объем бюджетных инвестиций (в части переданных полномочий муниципального заказчика в соответствии с Бюджетным </w:t>
            </w:r>
            <w:hyperlink r:id="rId14" w:history="1">
              <w:r w:rsidRPr="00E63FF8">
                <w:rPr>
                  <w:rFonts w:ascii="Arial" w:hAnsi="Arial" w:cs="Arial"/>
                  <w:sz w:val="24"/>
                  <w:szCs w:val="24"/>
                </w:rPr>
                <w:t>кодексом</w:t>
              </w:r>
            </w:hyperlink>
            <w:r w:rsidRPr="00E63FF8">
              <w:rPr>
                <w:rFonts w:ascii="Arial" w:hAnsi="Arial" w:cs="Arial"/>
                <w:sz w:val="24"/>
                <w:szCs w:val="24"/>
              </w:rPr>
              <w:t xml:space="preserve"> Российской Федерации), всего: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020</w:t>
            </w:r>
          </w:p>
        </w:tc>
        <w:tc>
          <w:tcPr>
            <w:tcW w:w="221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235E" w:rsidRPr="00E63FF8">
        <w:tc>
          <w:tcPr>
            <w:tcW w:w="5896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bookmarkStart w:id="22" w:name="P613"/>
            <w:bookmarkEnd w:id="22"/>
            <w:r w:rsidRPr="00E63FF8">
              <w:rPr>
                <w:rFonts w:ascii="Arial" w:hAnsi="Arial" w:cs="Arial"/>
                <w:sz w:val="24"/>
                <w:szCs w:val="24"/>
              </w:rPr>
              <w:t>Объем средств, поступивших во временное распоряжение, всего:</w:t>
            </w:r>
          </w:p>
        </w:tc>
        <w:tc>
          <w:tcPr>
            <w:tcW w:w="1531" w:type="dxa"/>
          </w:tcPr>
          <w:p w:rsidR="003A235E" w:rsidRPr="00E63FF8" w:rsidRDefault="003A235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FF8">
              <w:rPr>
                <w:rFonts w:ascii="Arial" w:hAnsi="Arial" w:cs="Arial"/>
                <w:sz w:val="24"/>
                <w:szCs w:val="24"/>
              </w:rPr>
              <w:t>030</w:t>
            </w:r>
          </w:p>
        </w:tc>
        <w:tc>
          <w:tcPr>
            <w:tcW w:w="2211" w:type="dxa"/>
          </w:tcPr>
          <w:p w:rsidR="003A235E" w:rsidRPr="00E63FF8" w:rsidRDefault="003A235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235E" w:rsidRPr="00E63FF8" w:rsidRDefault="003A235E">
      <w:pPr>
        <w:rPr>
          <w:rFonts w:ascii="Arial" w:hAnsi="Arial" w:cs="Arial"/>
          <w:sz w:val="24"/>
          <w:szCs w:val="24"/>
        </w:rPr>
        <w:sectPr w:rsidR="003A235E" w:rsidRPr="00E63FF8" w:rsidSect="003A235E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 xml:space="preserve">2.5.1. В </w:t>
      </w:r>
      <w:hyperlink w:anchor="P149" w:history="1">
        <w:r w:rsidRPr="00E63FF8">
          <w:rPr>
            <w:rFonts w:ascii="Arial" w:hAnsi="Arial" w:cs="Arial"/>
            <w:sz w:val="24"/>
            <w:szCs w:val="24"/>
          </w:rPr>
          <w:t>Таблице 2</w:t>
        </w:r>
      </w:hyperlink>
      <w:r w:rsidRPr="00E63FF8">
        <w:rPr>
          <w:rFonts w:ascii="Arial" w:hAnsi="Arial" w:cs="Arial"/>
          <w:sz w:val="24"/>
          <w:szCs w:val="24"/>
        </w:rPr>
        <w:t>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450" w:history="1">
        <w:r w:rsidRPr="00E63FF8">
          <w:rPr>
            <w:rFonts w:ascii="Arial" w:hAnsi="Arial" w:cs="Arial"/>
            <w:sz w:val="24"/>
            <w:szCs w:val="24"/>
          </w:rPr>
          <w:t>строкам 500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459" w:history="1">
        <w:r w:rsidRPr="00E63FF8">
          <w:rPr>
            <w:rFonts w:ascii="Arial" w:hAnsi="Arial" w:cs="Arial"/>
            <w:sz w:val="24"/>
            <w:szCs w:val="24"/>
          </w:rPr>
          <w:t>600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графах 4 - 9 указываются планируемые суммы остатков средств на начало и на конец планируемого года, если указанные показатели по решению органа, осуществляющего функции и полномочия учредителя, планируются на этапе формирования проекта Плана, либо указываются фактические остатки средств при внесении изменений в утвержденный План после завершения отчетного финансового года;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графе 3 по </w:t>
      </w:r>
      <w:hyperlink w:anchor="P184" w:history="1">
        <w:r w:rsidRPr="00E63FF8">
          <w:rPr>
            <w:rFonts w:ascii="Arial" w:hAnsi="Arial" w:cs="Arial"/>
            <w:sz w:val="24"/>
            <w:szCs w:val="24"/>
          </w:rPr>
          <w:t>строкам 110</w:t>
        </w:r>
      </w:hyperlink>
      <w:r w:rsidRPr="00E63FF8">
        <w:rPr>
          <w:rFonts w:ascii="Arial" w:hAnsi="Arial" w:cs="Arial"/>
          <w:sz w:val="24"/>
          <w:szCs w:val="24"/>
        </w:rPr>
        <w:t xml:space="preserve"> - </w:t>
      </w:r>
      <w:hyperlink w:anchor="P257" w:history="1">
        <w:r w:rsidRPr="00E63FF8">
          <w:rPr>
            <w:rFonts w:ascii="Arial" w:hAnsi="Arial" w:cs="Arial"/>
            <w:sz w:val="24"/>
            <w:szCs w:val="24"/>
          </w:rPr>
          <w:t>180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393" w:history="1">
        <w:r w:rsidRPr="00E63FF8">
          <w:rPr>
            <w:rFonts w:ascii="Arial" w:hAnsi="Arial" w:cs="Arial"/>
            <w:sz w:val="24"/>
            <w:szCs w:val="24"/>
          </w:rPr>
          <w:t>300</w:t>
        </w:r>
      </w:hyperlink>
      <w:r w:rsidRPr="00E63FF8">
        <w:rPr>
          <w:rFonts w:ascii="Arial" w:hAnsi="Arial" w:cs="Arial"/>
          <w:sz w:val="24"/>
          <w:szCs w:val="24"/>
        </w:rPr>
        <w:t xml:space="preserve"> - </w:t>
      </w:r>
      <w:hyperlink w:anchor="P440" w:history="1">
        <w:r w:rsidRPr="00E63FF8">
          <w:rPr>
            <w:rFonts w:ascii="Arial" w:hAnsi="Arial" w:cs="Arial"/>
            <w:sz w:val="24"/>
            <w:szCs w:val="24"/>
          </w:rPr>
          <w:t>420</w:t>
        </w:r>
      </w:hyperlink>
      <w:r w:rsidRPr="00E63FF8">
        <w:rPr>
          <w:rFonts w:ascii="Arial" w:hAnsi="Arial" w:cs="Arial"/>
          <w:sz w:val="24"/>
          <w:szCs w:val="24"/>
        </w:rPr>
        <w:t xml:space="preserve"> указываются коды классификации операций сектора государственного управления, по </w:t>
      </w:r>
      <w:hyperlink w:anchor="P284" w:history="1">
        <w:r w:rsidRPr="00E63FF8">
          <w:rPr>
            <w:rFonts w:ascii="Arial" w:hAnsi="Arial" w:cs="Arial"/>
            <w:sz w:val="24"/>
            <w:szCs w:val="24"/>
          </w:rPr>
          <w:t>строкам 210</w:t>
        </w:r>
      </w:hyperlink>
      <w:r w:rsidRPr="00E63FF8">
        <w:rPr>
          <w:rFonts w:ascii="Arial" w:hAnsi="Arial" w:cs="Arial"/>
          <w:sz w:val="24"/>
          <w:szCs w:val="24"/>
        </w:rPr>
        <w:t xml:space="preserve"> - 280 указываются коды видов расходов бюджетов;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203" w:history="1">
        <w:r w:rsidRPr="00E63FF8">
          <w:rPr>
            <w:rFonts w:ascii="Arial" w:hAnsi="Arial" w:cs="Arial"/>
            <w:sz w:val="24"/>
            <w:szCs w:val="24"/>
          </w:rPr>
          <w:t>строке 120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графе 9 указываются плановые показатели по доходам от грантов, предоставление которых из соответствующего бюджета бюджетной системы Российской Федерации осуществляется по коду 613 "Гранты в форме субсидии бюджетным учреждениям" или 623 "Гранты в форме субсидии автономным учреждениям" видов расходов бюджетов;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284" w:history="1">
        <w:r w:rsidRPr="00E63FF8">
          <w:rPr>
            <w:rFonts w:ascii="Arial" w:hAnsi="Arial" w:cs="Arial"/>
            <w:sz w:val="24"/>
            <w:szCs w:val="24"/>
          </w:rPr>
          <w:t>строкам 210</w:t>
        </w:r>
      </w:hyperlink>
      <w:r w:rsidRPr="00E63FF8">
        <w:rPr>
          <w:rFonts w:ascii="Arial" w:hAnsi="Arial" w:cs="Arial"/>
          <w:sz w:val="24"/>
          <w:szCs w:val="24"/>
        </w:rPr>
        <w:t xml:space="preserve"> - </w:t>
      </w:r>
      <w:hyperlink w:anchor="P366" w:history="1">
        <w:r w:rsidRPr="00E63FF8">
          <w:rPr>
            <w:rFonts w:ascii="Arial" w:hAnsi="Arial" w:cs="Arial"/>
            <w:sz w:val="24"/>
            <w:szCs w:val="24"/>
          </w:rPr>
          <w:t>250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графах 5 - 9 указываются плановые показатели только в случае принятия органом, осуществляющим функции и полномочия учредителя, решения о планировании выплат по соответствующим расходам раздельно по источникам их финансового обеспечения.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При этом плановые показатели по расходам по </w:t>
      </w:r>
      <w:hyperlink w:anchor="P375" w:history="1">
        <w:r w:rsidRPr="00E63FF8">
          <w:rPr>
            <w:rFonts w:ascii="Arial" w:hAnsi="Arial" w:cs="Arial"/>
            <w:sz w:val="24"/>
            <w:szCs w:val="24"/>
          </w:rPr>
          <w:t>строке 260</w:t>
        </w:r>
      </w:hyperlink>
      <w:r w:rsidRPr="00E63FF8">
        <w:rPr>
          <w:rFonts w:ascii="Arial" w:hAnsi="Arial" w:cs="Arial"/>
          <w:sz w:val="24"/>
          <w:szCs w:val="24"/>
        </w:rPr>
        <w:t xml:space="preserve"> графы 4 на соответствующий финансовый год должны быть равны показателям граф 4 - 6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строке 0001</w:t>
        </w:r>
      </w:hyperlink>
      <w:r w:rsidRPr="00E63FF8">
        <w:rPr>
          <w:rFonts w:ascii="Arial" w:hAnsi="Arial" w:cs="Arial"/>
          <w:sz w:val="24"/>
          <w:szCs w:val="24"/>
        </w:rPr>
        <w:t xml:space="preserve"> Таблицы 2.1.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w:anchor="P468" w:history="1">
        <w:r w:rsidRPr="00E63FF8">
          <w:rPr>
            <w:rFonts w:ascii="Arial" w:hAnsi="Arial" w:cs="Arial"/>
            <w:sz w:val="24"/>
            <w:szCs w:val="24"/>
          </w:rPr>
          <w:t>Таблице 2.1</w:t>
        </w:r>
      </w:hyperlink>
      <w:r w:rsidRPr="00E63FF8">
        <w:rPr>
          <w:rFonts w:ascii="Arial" w:hAnsi="Arial" w:cs="Arial"/>
          <w:sz w:val="24"/>
          <w:szCs w:val="24"/>
        </w:rPr>
        <w:t>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в графах 7 - 12 указываются: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515" w:history="1">
        <w:r w:rsidRPr="00E63FF8">
          <w:rPr>
            <w:rFonts w:ascii="Arial" w:hAnsi="Arial" w:cs="Arial"/>
            <w:sz w:val="24"/>
            <w:szCs w:val="24"/>
          </w:rPr>
          <w:t>строке 1001</w:t>
        </w:r>
      </w:hyperlink>
      <w:r w:rsidRPr="00E63FF8">
        <w:rPr>
          <w:rFonts w:ascii="Arial" w:hAnsi="Arial" w:cs="Arial"/>
          <w:sz w:val="24"/>
          <w:szCs w:val="24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графах 7 - 9 указываются суммы оплаты по контрактам, заключенным в соответствии с Федеральным </w:t>
      </w:r>
      <w:hyperlink r:id="rId15" w:history="1">
        <w:r w:rsidRPr="00E63FF8">
          <w:rPr>
            <w:rFonts w:ascii="Arial" w:hAnsi="Arial" w:cs="Arial"/>
            <w:sz w:val="24"/>
            <w:szCs w:val="24"/>
          </w:rPr>
          <w:t>законом</w:t>
        </w:r>
      </w:hyperlink>
      <w:r w:rsidRPr="00E63FF8">
        <w:rPr>
          <w:rFonts w:ascii="Arial" w:hAnsi="Arial" w:cs="Arial"/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44-ФЗ), а в графах 10 - 12 - по договорам, заключенным в соответствии с Федеральным </w:t>
      </w:r>
      <w:hyperlink r:id="rId16" w:history="1">
        <w:r w:rsidRPr="00E63FF8">
          <w:rPr>
            <w:rFonts w:ascii="Arial" w:hAnsi="Arial" w:cs="Arial"/>
            <w:sz w:val="24"/>
            <w:szCs w:val="24"/>
          </w:rPr>
          <w:t>законом</w:t>
        </w:r>
      </w:hyperlink>
      <w:r w:rsidRPr="00E63FF8">
        <w:rPr>
          <w:rFonts w:ascii="Arial" w:hAnsi="Arial" w:cs="Arial"/>
          <w:sz w:val="24"/>
          <w:szCs w:val="24"/>
        </w:rPr>
        <w:t xml:space="preserve"> от 18.07.2011 N 223-ФЗ "О закупках товаров, работ, услуг отдельными видами юридических лиц" (далее - Федеральный закон N 223-ФЗ);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540" w:history="1">
        <w:r w:rsidRPr="00E63FF8">
          <w:rPr>
            <w:rFonts w:ascii="Arial" w:hAnsi="Arial" w:cs="Arial"/>
            <w:sz w:val="24"/>
            <w:szCs w:val="24"/>
          </w:rPr>
          <w:t>строке 2001</w:t>
        </w:r>
      </w:hyperlink>
      <w:r w:rsidRPr="00E63FF8">
        <w:rPr>
          <w:rFonts w:ascii="Arial" w:hAnsi="Arial" w:cs="Arial"/>
          <w:sz w:val="24"/>
          <w:szCs w:val="24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7 - 9 указываются суммы планируемых выплат по контрактам, для заключения которых в соответствующем году согласно Федеральному </w:t>
      </w:r>
      <w:hyperlink r:id="rId17" w:history="1">
        <w:r w:rsidRPr="00E63FF8">
          <w:rPr>
            <w:rFonts w:ascii="Arial" w:hAnsi="Arial" w:cs="Arial"/>
            <w:sz w:val="24"/>
            <w:szCs w:val="24"/>
          </w:rPr>
          <w:t>закону</w:t>
        </w:r>
      </w:hyperlink>
      <w:r w:rsidRPr="00E63FF8">
        <w:rPr>
          <w:rFonts w:ascii="Arial" w:hAnsi="Arial" w:cs="Arial"/>
          <w:sz w:val="24"/>
          <w:szCs w:val="24"/>
        </w:rPr>
        <w:t xml:space="preserve"> N 44-ФЗ планируется разместить извещение об осуществлении закупки товаров, работ, услуг для обеспечения муниципальных нужд либо направить приглашение принять участие в определении поставщика (подрядчика, исполнителя) или проект контракта, а в графах 10 - 12 указываются суммы планируемых выплат по договорам, для заключения которых в соответствии с Федеральным </w:t>
      </w:r>
      <w:hyperlink r:id="rId18" w:history="1">
        <w:r w:rsidRPr="00E63FF8">
          <w:rPr>
            <w:rFonts w:ascii="Arial" w:hAnsi="Arial" w:cs="Arial"/>
            <w:sz w:val="24"/>
            <w:szCs w:val="24"/>
          </w:rPr>
          <w:t>законом</w:t>
        </w:r>
      </w:hyperlink>
      <w:r w:rsidRPr="00E63FF8">
        <w:rPr>
          <w:rFonts w:ascii="Arial" w:hAnsi="Arial" w:cs="Arial"/>
          <w:sz w:val="24"/>
          <w:szCs w:val="24"/>
        </w:rPr>
        <w:t xml:space="preserve"> N 223-ФЗ осуществляется закупка (планируется начать закупку) в порядке, установленном положением о закупке учреждения.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При этом необходимо обеспечить соотношение следующих показателей: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1) показатели граф 4 - 12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строке 0001</w:t>
        </w:r>
      </w:hyperlink>
      <w:r w:rsidRPr="00E63FF8">
        <w:rPr>
          <w:rFonts w:ascii="Arial" w:hAnsi="Arial" w:cs="Arial"/>
          <w:sz w:val="24"/>
          <w:szCs w:val="24"/>
        </w:rPr>
        <w:t xml:space="preserve"> должны быть равны сумме показателей соответствующих граф по </w:t>
      </w:r>
      <w:hyperlink w:anchor="P515" w:history="1">
        <w:r w:rsidRPr="00E63FF8">
          <w:rPr>
            <w:rFonts w:ascii="Arial" w:hAnsi="Arial" w:cs="Arial"/>
            <w:sz w:val="24"/>
            <w:szCs w:val="24"/>
          </w:rPr>
          <w:t>строкам 1001</w:t>
        </w:r>
      </w:hyperlink>
      <w:r w:rsidRPr="00E63FF8">
        <w:rPr>
          <w:rFonts w:ascii="Arial" w:hAnsi="Arial" w:cs="Arial"/>
          <w:sz w:val="24"/>
          <w:szCs w:val="24"/>
        </w:rPr>
        <w:t xml:space="preserve"> и </w:t>
      </w:r>
      <w:hyperlink w:anchor="P540" w:history="1">
        <w:r w:rsidRPr="00E63FF8">
          <w:rPr>
            <w:rFonts w:ascii="Arial" w:hAnsi="Arial" w:cs="Arial"/>
            <w:sz w:val="24"/>
            <w:szCs w:val="24"/>
          </w:rPr>
          <w:t>2001</w:t>
        </w:r>
      </w:hyperlink>
      <w:r w:rsidRPr="00E63FF8">
        <w:rPr>
          <w:rFonts w:ascii="Arial" w:hAnsi="Arial" w:cs="Arial"/>
          <w:sz w:val="24"/>
          <w:szCs w:val="24"/>
        </w:rPr>
        <w:t>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2) показатели графы 4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строкам 0001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515" w:history="1">
        <w:r w:rsidRPr="00E63FF8">
          <w:rPr>
            <w:rFonts w:ascii="Arial" w:hAnsi="Arial" w:cs="Arial"/>
            <w:sz w:val="24"/>
            <w:szCs w:val="24"/>
          </w:rPr>
          <w:t>1001</w:t>
        </w:r>
      </w:hyperlink>
      <w:r w:rsidRPr="00E63FF8">
        <w:rPr>
          <w:rFonts w:ascii="Arial" w:hAnsi="Arial" w:cs="Arial"/>
          <w:sz w:val="24"/>
          <w:szCs w:val="24"/>
        </w:rPr>
        <w:t xml:space="preserve"> и </w:t>
      </w:r>
      <w:hyperlink w:anchor="P540" w:history="1">
        <w:r w:rsidRPr="00E63FF8">
          <w:rPr>
            <w:rFonts w:ascii="Arial" w:hAnsi="Arial" w:cs="Arial"/>
            <w:sz w:val="24"/>
            <w:szCs w:val="24"/>
          </w:rPr>
          <w:t>2001</w:t>
        </w:r>
      </w:hyperlink>
      <w:r w:rsidRPr="00E63FF8">
        <w:rPr>
          <w:rFonts w:ascii="Arial" w:hAnsi="Arial" w:cs="Arial"/>
          <w:sz w:val="24"/>
          <w:szCs w:val="24"/>
        </w:rPr>
        <w:t xml:space="preserve"> должны быть равны сумме показателей граф 7 и 10 по соответствующим строкам;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3) показатели графы 5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строкам 0001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515" w:history="1">
        <w:r w:rsidRPr="00E63FF8">
          <w:rPr>
            <w:rFonts w:ascii="Arial" w:hAnsi="Arial" w:cs="Arial"/>
            <w:sz w:val="24"/>
            <w:szCs w:val="24"/>
          </w:rPr>
          <w:t>1001</w:t>
        </w:r>
      </w:hyperlink>
      <w:r w:rsidRPr="00E63FF8">
        <w:rPr>
          <w:rFonts w:ascii="Arial" w:hAnsi="Arial" w:cs="Arial"/>
          <w:sz w:val="24"/>
          <w:szCs w:val="24"/>
        </w:rPr>
        <w:t xml:space="preserve"> и </w:t>
      </w:r>
      <w:hyperlink w:anchor="P540" w:history="1">
        <w:r w:rsidRPr="00E63FF8">
          <w:rPr>
            <w:rFonts w:ascii="Arial" w:hAnsi="Arial" w:cs="Arial"/>
            <w:sz w:val="24"/>
            <w:szCs w:val="24"/>
          </w:rPr>
          <w:t>2001</w:t>
        </w:r>
      </w:hyperlink>
      <w:r w:rsidRPr="00E63FF8">
        <w:rPr>
          <w:rFonts w:ascii="Arial" w:hAnsi="Arial" w:cs="Arial"/>
          <w:sz w:val="24"/>
          <w:szCs w:val="24"/>
        </w:rPr>
        <w:t xml:space="preserve"> должны быть равны сумме показателей граф 8 и 11 по соответствующим строкам;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 xml:space="preserve">4) показатели графы 6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строкам 0001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515" w:history="1">
        <w:r w:rsidRPr="00E63FF8">
          <w:rPr>
            <w:rFonts w:ascii="Arial" w:hAnsi="Arial" w:cs="Arial"/>
            <w:sz w:val="24"/>
            <w:szCs w:val="24"/>
          </w:rPr>
          <w:t>1001</w:t>
        </w:r>
      </w:hyperlink>
      <w:r w:rsidRPr="00E63FF8">
        <w:rPr>
          <w:rFonts w:ascii="Arial" w:hAnsi="Arial" w:cs="Arial"/>
          <w:sz w:val="24"/>
          <w:szCs w:val="24"/>
        </w:rPr>
        <w:t xml:space="preserve"> и </w:t>
      </w:r>
      <w:hyperlink w:anchor="P540" w:history="1">
        <w:r w:rsidRPr="00E63FF8">
          <w:rPr>
            <w:rFonts w:ascii="Arial" w:hAnsi="Arial" w:cs="Arial"/>
            <w:sz w:val="24"/>
            <w:szCs w:val="24"/>
          </w:rPr>
          <w:t>2001</w:t>
        </w:r>
      </w:hyperlink>
      <w:r w:rsidRPr="00E63FF8">
        <w:rPr>
          <w:rFonts w:ascii="Arial" w:hAnsi="Arial" w:cs="Arial"/>
          <w:sz w:val="24"/>
          <w:szCs w:val="24"/>
        </w:rPr>
        <w:t xml:space="preserve"> должны быть равны сумме показателей граф 9 и 12 по соответствующим строкам;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5) показатели по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строке 0001</w:t>
        </w:r>
      </w:hyperlink>
      <w:r w:rsidRPr="00E63FF8">
        <w:rPr>
          <w:rFonts w:ascii="Arial" w:hAnsi="Arial" w:cs="Arial"/>
          <w:sz w:val="24"/>
          <w:szCs w:val="24"/>
        </w:rPr>
        <w:t xml:space="preserve"> граф 7 - 9 по каждому году формирования показателей выплат по расходам на закупку товаров, работ, услуг: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а) для бюджетных учреждений не могут быть меньше показателей по </w:t>
      </w:r>
      <w:hyperlink w:anchor="P375" w:history="1">
        <w:r w:rsidRPr="00E63FF8">
          <w:rPr>
            <w:rFonts w:ascii="Arial" w:hAnsi="Arial" w:cs="Arial"/>
            <w:sz w:val="24"/>
            <w:szCs w:val="24"/>
          </w:rPr>
          <w:t>строке 260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графах 5 - 8 Таблицы 2 на соответствующий год;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б) для автономных учреждений не могут быть меньше показателей по </w:t>
      </w:r>
      <w:hyperlink w:anchor="P375" w:history="1">
        <w:r w:rsidRPr="00E63FF8">
          <w:rPr>
            <w:rFonts w:ascii="Arial" w:hAnsi="Arial" w:cs="Arial"/>
            <w:sz w:val="24"/>
            <w:szCs w:val="24"/>
          </w:rPr>
          <w:t>строке 260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графе 7 Таблицы 2 на соответствующий год;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6) для бюджетных учреждений показатели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строки 0001</w:t>
        </w:r>
      </w:hyperlink>
      <w:r w:rsidRPr="00E63FF8">
        <w:rPr>
          <w:rFonts w:ascii="Arial" w:hAnsi="Arial" w:cs="Arial"/>
          <w:sz w:val="24"/>
          <w:szCs w:val="24"/>
        </w:rPr>
        <w:t xml:space="preserve"> граф 10 - 12 не могут быть больше показателей </w:t>
      </w:r>
      <w:hyperlink w:anchor="P375" w:history="1">
        <w:r w:rsidRPr="00E63FF8">
          <w:rPr>
            <w:rFonts w:ascii="Arial" w:hAnsi="Arial" w:cs="Arial"/>
            <w:sz w:val="24"/>
            <w:szCs w:val="24"/>
          </w:rPr>
          <w:t>строки 260</w:t>
        </w:r>
      </w:hyperlink>
      <w:r w:rsidRPr="00E63FF8">
        <w:rPr>
          <w:rFonts w:ascii="Arial" w:hAnsi="Arial" w:cs="Arial"/>
          <w:sz w:val="24"/>
          <w:szCs w:val="24"/>
        </w:rPr>
        <w:t xml:space="preserve"> графы 9 Таблицы 2 на соответствующий год;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7) показатели </w:t>
      </w:r>
      <w:hyperlink w:anchor="P503" w:history="1">
        <w:r w:rsidRPr="00E63FF8">
          <w:rPr>
            <w:rFonts w:ascii="Arial" w:hAnsi="Arial" w:cs="Arial"/>
            <w:sz w:val="24"/>
            <w:szCs w:val="24"/>
          </w:rPr>
          <w:t>строки 0001</w:t>
        </w:r>
      </w:hyperlink>
      <w:r w:rsidRPr="00E63FF8">
        <w:rPr>
          <w:rFonts w:ascii="Arial" w:hAnsi="Arial" w:cs="Arial"/>
          <w:sz w:val="24"/>
          <w:szCs w:val="24"/>
        </w:rPr>
        <w:t xml:space="preserve"> граф 10 - 12 должны быть равны нулю, если все закупки товаров, работ и услуг осуществляются в соответствии с Федеральным </w:t>
      </w:r>
      <w:hyperlink r:id="rId19" w:history="1">
        <w:r w:rsidRPr="00E63FF8">
          <w:rPr>
            <w:rFonts w:ascii="Arial" w:hAnsi="Arial" w:cs="Arial"/>
            <w:sz w:val="24"/>
            <w:szCs w:val="24"/>
          </w:rPr>
          <w:t>законом</w:t>
        </w:r>
      </w:hyperlink>
      <w:r w:rsidRPr="00E63FF8">
        <w:rPr>
          <w:rFonts w:ascii="Arial" w:hAnsi="Arial" w:cs="Arial"/>
          <w:sz w:val="24"/>
          <w:szCs w:val="24"/>
        </w:rPr>
        <w:t xml:space="preserve"> N 44-ФЗ.</w:t>
      </w:r>
    </w:p>
    <w:p w:rsidR="003A235E" w:rsidRPr="00E63FF8" w:rsidRDefault="00E5329A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565" w:history="1">
        <w:r w:rsidR="003A235E" w:rsidRPr="00E63FF8">
          <w:rPr>
            <w:rFonts w:ascii="Arial" w:hAnsi="Arial" w:cs="Arial"/>
            <w:sz w:val="24"/>
            <w:szCs w:val="24"/>
          </w:rPr>
          <w:t>Таблица 3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заполняется в случае принятия органом, осуществляющим функции и полномочия учредителя, решения об отражении операций со средствами, поступающими во временное распоряжение учреждения, в разрезе содержащихся в ней плановых показателей. В этом случае </w:t>
      </w:r>
      <w:hyperlink w:anchor="P613" w:history="1">
        <w:r w:rsidR="003A235E" w:rsidRPr="00E63FF8">
          <w:rPr>
            <w:rFonts w:ascii="Arial" w:hAnsi="Arial" w:cs="Arial"/>
            <w:sz w:val="24"/>
            <w:szCs w:val="24"/>
          </w:rPr>
          <w:t>строка 030</w:t>
        </w:r>
      </w:hyperlink>
      <w:r w:rsidR="003A235E" w:rsidRPr="00E63FF8">
        <w:rPr>
          <w:rFonts w:ascii="Arial" w:hAnsi="Arial" w:cs="Arial"/>
          <w:sz w:val="24"/>
          <w:szCs w:val="24"/>
        </w:rPr>
        <w:t xml:space="preserve"> графы 3 Таблицы 4 не заполняется.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При этом:</w:t>
      </w:r>
    </w:p>
    <w:p w:rsidR="003A235E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по </w:t>
      </w:r>
      <w:hyperlink w:anchor="P607" w:history="1">
        <w:r w:rsidRPr="00E63FF8">
          <w:rPr>
            <w:rFonts w:ascii="Arial" w:hAnsi="Arial" w:cs="Arial"/>
            <w:sz w:val="24"/>
            <w:szCs w:val="24"/>
          </w:rPr>
          <w:t>строкам 010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w:anchor="P610" w:history="1">
        <w:r w:rsidRPr="00E63FF8">
          <w:rPr>
            <w:rFonts w:ascii="Arial" w:hAnsi="Arial" w:cs="Arial"/>
            <w:sz w:val="24"/>
            <w:szCs w:val="24"/>
          </w:rPr>
          <w:t>020</w:t>
        </w:r>
      </w:hyperlink>
      <w:r w:rsidRPr="00E63FF8">
        <w:rPr>
          <w:rFonts w:ascii="Arial" w:hAnsi="Arial" w:cs="Arial"/>
          <w:sz w:val="24"/>
          <w:szCs w:val="24"/>
        </w:rPr>
        <w:t xml:space="preserve"> в графе 3 Таблицы 3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на этапе формирования проекта Плана либо указываются фактические остатки указанных средств при внесении изменений в План после завершения отчетного финансового года.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2.5.2. К представляемому на утверждение проекту Плана прилагаются расчеты (обоснования) плановых показателей по выплатам, использованные при формировании Плана, являющиеся справочной информацией к Плану, формируемые по форме согласно приложению № 2 к настоящему Порядку.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Форматы таблиц приложения № 2 к настоящему Порядку носят рекомендательный характер и при необходимости могут быть изменены (с соблюдением структуры, в том числе строк и граф таблицы) и дополнены иными графами, строками, а также дополнительными реквизитами и показателями, в том числе кодами показателей по соответствующим классификаторам технико-экономической и социальной информации.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Учреждение вправе применять дополнительные расчеты (обоснования) показателей, отраженных в таблицах приложения № 2 к настоящему Порядку, в соответствии с разработанными им дополнительными таблицами.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В случае, если в соответствии со структурой затрат отдельные виды выплат учреждением не осуществляются, то соответствующие расчеты (обоснования) к показателям Плана не формируются.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плановых показателей по выплатам формируются с учетом норм трудовых, материальных, технических ресурсов, используемых для оказания учреждением (подразделением) услуг (выполнения работ).</w:t>
      </w:r>
    </w:p>
    <w:p w:rsidR="00D57B47" w:rsidRPr="00D57B47" w:rsidRDefault="00D57B47" w:rsidP="00E5329A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плановых показателей по выплатам за счет субсидий, предоставляемых в соответствии с бюджетным законодательством Российской Федерации, осуществляются с учетом затрат, применяемых при обосновании бюджетных ассигнований главными распорядителями бюджетных средств в целях формирования проекта решения о бюджете на очередной финансовый год и плановый период, а также с учетом требований, установленных нормативными правовыми актами, в том числе ГОСТами, СНиПами, СанПиНами, стандартами, порядками и регламентами оказания муниципальной услуги.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Расчеты (обоснования) плановых показателей по выплатам формируются раздельно по источникам их финансового обеспечения в случае принятия органом, осуществляющим функции и полномочия учредителя, решения о планировании выплат по соответствующим расходам (по строкам 210 - 250 в графах 5 - 9) раздельно по источникам их финансового обеспечения.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В расчет (обоснование) плановых показателей выплат персоналу (строка 210 Таблицы 2)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 При расчете плановых показателей по оплате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расписанием, а также индексация указанных выплат.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При расчете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компенсации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При расчете плановых показателей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учитываются тарифы страховых взносов, установленные законодательством Российской Федерации.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 (обоснование) плановых показателей социальных и иных выплат населению (строка 220 Таблицы 2),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 к памятным датам, профессиональным праздникам, осуществляется с учетом количества планируемых выплат в год и их размера.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 xml:space="preserve">Расчет (обоснование) расходов по уплате налогов, сборов и иных платежей (строка 230 Таблицы 2) осуществляется с учетом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</w:t>
      </w:r>
      <w:r w:rsidRPr="00D57B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каждому налогу в соответствии с законодательством Российской Федерации о налогах и сборах.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 (обоснование) прочих расходов (кроме расходов на закупку товаров, работ, услуг) (строка 250 Таблицы 2) осуществляется по видам выплат с учетом количества планируемых выплат в год и их размера.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В расчет расходов на закупку товаров, работ, услуг (строка 260 Таблицы 2)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 с учетом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государственных и муниципальных нужд.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 плановых показателей на оплату услуг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интернет-трафика.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 (обоснование) плановых показателей по оплате транспортных услуг осуществляется с учетом видов услуг по перевозке (транспортировке) грузов, пассажирских перевозок (количества заключенных договоров) и стоимости указанных услуг.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 (обоснование) плановых показателей по оплате коммунальных услуг включает в себя расчеты расходов на электроснабжение, теплоснабжение, горячее водоснабжение, холодное водоснабжение и водоотведение с учетом количества заключенных договоров о предоставлении коммунальных услуг, объектов, тарифов на оказание коммунальных услуг, расчетной потребности планового потребления услуг и затраты на транспортировку топлива (при наличии).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расходов на оплату аренды имущества, в том числе объектов недвижимого имущества, определяются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расходов на содержание имущества осуществляются с учетом графика регламентно-профилактических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 для оказания муниципальной услуги.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 xml:space="preserve">Расчеты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</w:t>
      </w:r>
      <w:r w:rsidRPr="00D57B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включают в себя расчеты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учетом количества печатных изданий, количества подаваемых объявлений, количества приобретаемых бланков строгой отчетности, приобретаемых периодических изданий.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Страховая премия (страховые взносы) определяется в соответствии с количеством застрахованных работников, застрахованного имущества, с учетом базовых ставок страховых тарифов и поправочных коэффициентов к ним, определяемыми с учетом технических характеристик застрахованного имущества, характера страхового риска и условий договора страхования, в том числе наличия франшизы и ее размера в соответствии с условиями договора страхования.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Расходы на повышение квалификации (профессиональную переподготовку) определяются с учетом требований законодательства Российской Федерации, количества 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расходов на приобретение основных средств (к примеру, оборудования, транспортных средств, мебели, инвентаря, бытовых приборов) осуществляются с учетом среднего срока эксплуатации амортизируемого имущества. При расчетах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определенная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организаций-изготовителей, об уровне цен, имеющихся у органов государственной статистики, а также в средствах массовой информации и специальной литературе, включая официальные сайты в информационно-телекоммуникационной сети "Интернет" производителей и поставщиков.</w:t>
      </w:r>
    </w:p>
    <w:p w:rsidR="00D57B47" w:rsidRPr="00D57B47" w:rsidRDefault="00D57B47" w:rsidP="00E5329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7B47">
        <w:rPr>
          <w:rFonts w:ascii="Arial" w:eastAsia="Times New Roman" w:hAnsi="Arial" w:cs="Arial"/>
          <w:sz w:val="24"/>
          <w:szCs w:val="24"/>
          <w:lang w:eastAsia="ru-RU"/>
        </w:rPr>
        <w:t>Расчеты (обоснования) расходов на приобретение материальных запасов осуществляются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</w:t>
      </w:r>
      <w:r>
        <w:rPr>
          <w:rFonts w:ascii="Arial" w:eastAsia="Times New Roman" w:hAnsi="Arial" w:cs="Arial"/>
          <w:sz w:val="24"/>
          <w:szCs w:val="24"/>
          <w:lang w:eastAsia="ru-RU"/>
        </w:rPr>
        <w:t>ыми в натуральных показателях.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3" w:name="P640"/>
      <w:bookmarkEnd w:id="23"/>
      <w:r w:rsidRPr="00E63FF8">
        <w:rPr>
          <w:rFonts w:ascii="Arial" w:hAnsi="Arial" w:cs="Arial"/>
          <w:sz w:val="24"/>
          <w:szCs w:val="24"/>
        </w:rPr>
        <w:t>2.6. В целях формирования показателей Плана по поступлениям и выплатам, включенных в табличную часть Плана, учреждение составляет на этапе формирования проекта местного бюджета на очередной финансовый год (на очередной финансовый год и плановый период) План, исходя из представленной органом, осуществляющим функции и полномочия учредителя, информации о планируемых объемах расходных обязательств: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субсидий на финансовое обеспечение выполнения муниципального задания, которые формируются в соответствии с постановлением Администрации города Норильска о порядке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субсидий, предоставляемых в соответствии с </w:t>
      </w:r>
      <w:hyperlink r:id="rId20" w:history="1">
        <w:r w:rsidRPr="00E63FF8">
          <w:rPr>
            <w:rFonts w:ascii="Arial" w:hAnsi="Arial" w:cs="Arial"/>
            <w:sz w:val="24"/>
            <w:szCs w:val="24"/>
          </w:rPr>
          <w:t>абзацем вторым пункта 1 статьи 78.1</w:t>
        </w:r>
      </w:hyperlink>
      <w:r w:rsidRPr="00E63FF8">
        <w:rPr>
          <w:rFonts w:ascii="Arial" w:hAnsi="Arial" w:cs="Arial"/>
          <w:sz w:val="24"/>
          <w:szCs w:val="24"/>
        </w:rPr>
        <w:t xml:space="preserve"> Бюджетного кодекса Российской Федерации, которые формируются в соответствии с постановлением Администрации города Норильска об определении объема и условий предоставления субсидий на иные цели из </w:t>
      </w:r>
      <w:r w:rsidRPr="00E63FF8">
        <w:rPr>
          <w:rFonts w:ascii="Arial" w:hAnsi="Arial" w:cs="Arial"/>
          <w:sz w:val="24"/>
          <w:szCs w:val="24"/>
        </w:rPr>
        <w:lastRenderedPageBreak/>
        <w:t>бюджета муниципального образования город Норильск муниципальным бюджетным и автономным учреждениям;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собственность, которые формируются в соответствии с постановлением Администрации города Норильска о порядке предоставления бюджетных ассигнований в виде бюджетных инвестиций в форме капитальных вложений в объекты муниципальной собственности;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публичных обязательств перед физическими лицами в денежной форме, полномочия по исполнению которых от имени органов местного самоуправления муниципального образования город Норильск планируется передать в установленном порядке учреждению, которые формируются в соответствии с постановлением Администрации города Норильска о порядке осуществления муниципальным бюджетным учреждением полномочий органов местного самоуправления муниципального образования город Норильск по исполнению публичных обязательств перед физическим лицом, подлежащих исполнению муниципальным бюджетным учреждением в денежной форме, и финансового обеспечения их осуществления;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бюджетных инвестиций (в части переданных полномочий муниципального заказчика в соответствии с Бюджетным </w:t>
      </w:r>
      <w:hyperlink r:id="rId21" w:history="1">
        <w:r w:rsidRPr="00E63FF8">
          <w:rPr>
            <w:rFonts w:ascii="Arial" w:hAnsi="Arial" w:cs="Arial"/>
            <w:sz w:val="24"/>
            <w:szCs w:val="24"/>
          </w:rPr>
          <w:t>кодексом</w:t>
        </w:r>
      </w:hyperlink>
      <w:r w:rsidRPr="00E63FF8">
        <w:rPr>
          <w:rFonts w:ascii="Arial" w:hAnsi="Arial" w:cs="Arial"/>
          <w:sz w:val="24"/>
          <w:szCs w:val="24"/>
        </w:rPr>
        <w:t xml:space="preserve"> Российской Федерации).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2.7. Плановые показатели по поступлениям формируются учреждением с указанием в том числе: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субсидий на финансовое обеспечение выполнения муниципального задания;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субсидий, предоставляемых в соответствии с </w:t>
      </w:r>
      <w:hyperlink r:id="rId22" w:history="1">
        <w:r w:rsidRPr="00E63FF8">
          <w:rPr>
            <w:rFonts w:ascii="Arial" w:hAnsi="Arial" w:cs="Arial"/>
            <w:sz w:val="24"/>
            <w:szCs w:val="24"/>
          </w:rPr>
          <w:t>абзацем вторым пункта 1 статьи 78.1</w:t>
        </w:r>
      </w:hyperlink>
      <w:r w:rsidRPr="00E63FF8">
        <w:rPr>
          <w:rFonts w:ascii="Arial" w:hAnsi="Arial" w:cs="Arial"/>
          <w:sz w:val="24"/>
          <w:szCs w:val="24"/>
        </w:rPr>
        <w:t xml:space="preserve"> Бюджетного кодекса Российской Федерации;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4" w:name="P652"/>
      <w:bookmarkEnd w:id="24"/>
      <w:r w:rsidRPr="00E63FF8">
        <w:rPr>
          <w:rFonts w:ascii="Arial" w:hAnsi="Arial" w:cs="Arial"/>
          <w:sz w:val="24"/>
          <w:szCs w:val="24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поступлений от реализации ценных бумаг (для муниципальных автономных учреждений, а также муниципальных бюджетных учреждений в случаях, установленных федеральными законами).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Справочно указываются суммы публичных обязательств перед физическим лицом, подлежащих исполнению в денежной форме, полномочия по исполнению которых от имени органа местного самоуправления муниципального образования город Норильск передаются в установленном порядке учреждению, бюджетных инвестиций (в части переданных полномочий муниципального заказчика в соответствии с Бюджетным </w:t>
      </w:r>
      <w:hyperlink r:id="rId23" w:history="1">
        <w:r w:rsidRPr="00E63FF8">
          <w:rPr>
            <w:rFonts w:ascii="Arial" w:hAnsi="Arial" w:cs="Arial"/>
            <w:sz w:val="24"/>
            <w:szCs w:val="24"/>
          </w:rPr>
          <w:t>кодексом</w:t>
        </w:r>
      </w:hyperlink>
      <w:r w:rsidRPr="00E63FF8">
        <w:rPr>
          <w:rFonts w:ascii="Arial" w:hAnsi="Arial" w:cs="Arial"/>
          <w:sz w:val="24"/>
          <w:szCs w:val="24"/>
        </w:rPr>
        <w:t xml:space="preserve"> Российской Федерации), а также средства во временном распоряжении учреждения, при принятии органом, осуществляющим функции и полномочия учредителя учреждения, решения об отражении указанных сведений в </w:t>
      </w:r>
      <w:hyperlink w:anchor="P597" w:history="1">
        <w:r w:rsidRPr="00E63FF8">
          <w:rPr>
            <w:rFonts w:ascii="Arial" w:hAnsi="Arial" w:cs="Arial"/>
            <w:sz w:val="24"/>
            <w:szCs w:val="24"/>
          </w:rPr>
          <w:t>Таблице 4</w:t>
        </w:r>
      </w:hyperlink>
      <w:r w:rsidRPr="00E63FF8">
        <w:rPr>
          <w:rFonts w:ascii="Arial" w:hAnsi="Arial" w:cs="Arial"/>
          <w:sz w:val="24"/>
          <w:szCs w:val="24"/>
        </w:rPr>
        <w:t>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Суммы, указанные в абзацах втором, третьем, четвертом, пятом и восьмом настоящего пункта, формируются учреждением на основании информации, </w:t>
      </w:r>
      <w:r w:rsidRPr="00E63FF8">
        <w:rPr>
          <w:rFonts w:ascii="Arial" w:hAnsi="Arial" w:cs="Arial"/>
          <w:sz w:val="24"/>
          <w:szCs w:val="24"/>
        </w:rPr>
        <w:lastRenderedPageBreak/>
        <w:t xml:space="preserve">полученной от органа, осуществляющего функции и полномочия учредителя, в соответствии с </w:t>
      </w:r>
      <w:hyperlink w:anchor="P640" w:history="1">
        <w:r w:rsidRPr="00E63FF8">
          <w:rPr>
            <w:rFonts w:ascii="Arial" w:hAnsi="Arial" w:cs="Arial"/>
            <w:sz w:val="24"/>
            <w:szCs w:val="24"/>
          </w:rPr>
          <w:t>пунктом 2.6</w:t>
        </w:r>
      </w:hyperlink>
      <w:r w:rsidRPr="00E63FF8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Суммы, указанные в </w:t>
      </w:r>
      <w:hyperlink w:anchor="P652" w:history="1">
        <w:r w:rsidRPr="00E63FF8">
          <w:rPr>
            <w:rFonts w:ascii="Arial" w:hAnsi="Arial" w:cs="Arial"/>
            <w:sz w:val="24"/>
            <w:szCs w:val="24"/>
          </w:rPr>
          <w:t>абзаце шестом</w:t>
        </w:r>
      </w:hyperlink>
      <w:r w:rsidRPr="00E63FF8">
        <w:rPr>
          <w:rFonts w:ascii="Arial" w:hAnsi="Arial" w:cs="Arial"/>
          <w:sz w:val="24"/>
          <w:szCs w:val="24"/>
        </w:rPr>
        <w:t xml:space="preserve">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2.8. Плановые показатели по выплатам формируются учреждением в соответствии с настоящим Порядком в разрезе соответствующих показателей, содержащихся в </w:t>
      </w:r>
      <w:hyperlink w:anchor="P149" w:history="1">
        <w:r w:rsidRPr="00E63FF8">
          <w:rPr>
            <w:rFonts w:ascii="Arial" w:hAnsi="Arial" w:cs="Arial"/>
            <w:sz w:val="24"/>
            <w:szCs w:val="24"/>
          </w:rPr>
          <w:t>Таблице 2</w:t>
        </w:r>
      </w:hyperlink>
      <w:r w:rsidRPr="00E63FF8">
        <w:rPr>
          <w:rFonts w:ascii="Arial" w:hAnsi="Arial" w:cs="Arial"/>
          <w:sz w:val="24"/>
          <w:szCs w:val="24"/>
        </w:rPr>
        <w:t>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5" w:name="P658"/>
      <w:bookmarkEnd w:id="25"/>
      <w:r w:rsidRPr="00E63FF8">
        <w:rPr>
          <w:rFonts w:ascii="Arial" w:hAnsi="Arial" w:cs="Arial"/>
          <w:sz w:val="24"/>
          <w:szCs w:val="24"/>
        </w:rPr>
        <w:t xml:space="preserve">2.8.1. Общая сумма расходов муниципального бюджетного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 муниципального образования город Норильск, формируемом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(далее - план закупок), а также в плане закупок, формируемом в соответствии с Федеральным </w:t>
      </w:r>
      <w:hyperlink r:id="rId24" w:history="1">
        <w:r w:rsidRPr="00E63FF8">
          <w:rPr>
            <w:rFonts w:ascii="Arial" w:hAnsi="Arial" w:cs="Arial"/>
            <w:sz w:val="24"/>
            <w:szCs w:val="24"/>
          </w:rPr>
          <w:t>законом</w:t>
        </w:r>
      </w:hyperlink>
      <w:r w:rsidRPr="00E63FF8">
        <w:rPr>
          <w:rFonts w:ascii="Arial" w:hAnsi="Arial" w:cs="Arial"/>
          <w:sz w:val="24"/>
          <w:szCs w:val="24"/>
        </w:rPr>
        <w:t xml:space="preserve"> N 223-ФЗ согласно положениям </w:t>
      </w:r>
      <w:hyperlink r:id="rId25" w:history="1">
        <w:r w:rsidRPr="00E63FF8">
          <w:rPr>
            <w:rFonts w:ascii="Arial" w:hAnsi="Arial" w:cs="Arial"/>
            <w:sz w:val="24"/>
            <w:szCs w:val="24"/>
          </w:rPr>
          <w:t>части 2 статьи 15</w:t>
        </w:r>
      </w:hyperlink>
      <w:r w:rsidRPr="00E63FF8">
        <w:rPr>
          <w:rFonts w:ascii="Arial" w:hAnsi="Arial" w:cs="Arial"/>
          <w:sz w:val="24"/>
          <w:szCs w:val="24"/>
        </w:rPr>
        <w:t xml:space="preserve"> Федерального закона N 44-ФЗ.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6" w:name="P659"/>
      <w:bookmarkEnd w:id="26"/>
      <w:r w:rsidRPr="00E63FF8">
        <w:rPr>
          <w:rFonts w:ascii="Arial" w:hAnsi="Arial" w:cs="Arial"/>
          <w:sz w:val="24"/>
          <w:szCs w:val="24"/>
        </w:rPr>
        <w:t xml:space="preserve">2.9. При предоставлении учреждению субсидии в соответствии с </w:t>
      </w:r>
      <w:hyperlink r:id="rId26" w:history="1">
        <w:r w:rsidRPr="00E63FF8">
          <w:rPr>
            <w:rFonts w:ascii="Arial" w:hAnsi="Arial" w:cs="Arial"/>
            <w:sz w:val="24"/>
            <w:szCs w:val="24"/>
          </w:rPr>
          <w:t>абзацем вторым пункта 1 статьи 78.1</w:t>
        </w:r>
      </w:hyperlink>
      <w:r w:rsidRPr="00E63FF8">
        <w:rPr>
          <w:rFonts w:ascii="Arial" w:hAnsi="Arial" w:cs="Arial"/>
          <w:sz w:val="24"/>
          <w:szCs w:val="24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 учреждение составляет и представляет органу, осуществляющему функции и полномочия учредителя, </w:t>
      </w:r>
      <w:hyperlink r:id="rId27" w:history="1">
        <w:r w:rsidRPr="00E63FF8">
          <w:rPr>
            <w:rFonts w:ascii="Arial" w:hAnsi="Arial" w:cs="Arial"/>
            <w:sz w:val="24"/>
            <w:szCs w:val="24"/>
          </w:rPr>
          <w:t>Сведения</w:t>
        </w:r>
      </w:hyperlink>
      <w:r w:rsidRPr="00E63FF8">
        <w:rPr>
          <w:rFonts w:ascii="Arial" w:hAnsi="Arial" w:cs="Arial"/>
          <w:sz w:val="24"/>
          <w:szCs w:val="24"/>
        </w:rPr>
        <w:t xml:space="preserve"> об операциях с целевыми субсидиями, предоставленными учреждению (код формы документа по Общероссийскому классификатору управленческой документации 0501016) (далее - Сведения) (приложение </w:t>
      </w:r>
      <w:r w:rsidR="003D588C">
        <w:rPr>
          <w:rFonts w:ascii="Arial" w:hAnsi="Arial" w:cs="Arial"/>
          <w:sz w:val="24"/>
          <w:szCs w:val="24"/>
        </w:rPr>
        <w:t xml:space="preserve">№ 1 </w:t>
      </w:r>
      <w:r w:rsidRPr="00E63FF8">
        <w:rPr>
          <w:rFonts w:ascii="Arial" w:hAnsi="Arial" w:cs="Arial"/>
          <w:sz w:val="24"/>
          <w:szCs w:val="24"/>
        </w:rPr>
        <w:t>к настоящему Порядку).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При составлении Сведений учреждением в них указываются: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28" w:history="1">
        <w:r w:rsidRPr="00E63FF8">
          <w:rPr>
            <w:rFonts w:ascii="Arial" w:hAnsi="Arial" w:cs="Arial"/>
            <w:sz w:val="24"/>
            <w:szCs w:val="24"/>
          </w:rPr>
          <w:t>графе 1</w:t>
        </w:r>
      </w:hyperlink>
      <w:r w:rsidRPr="00E63FF8">
        <w:rPr>
          <w:rFonts w:ascii="Arial" w:hAnsi="Arial" w:cs="Arial"/>
          <w:sz w:val="24"/>
          <w:szCs w:val="24"/>
        </w:rPr>
        <w:t xml:space="preserve"> - наименование целевой субсидии с указанием цели, на осуществление которой предоставляется целевая субсидия;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29" w:history="1">
        <w:r w:rsidRPr="00E63FF8">
          <w:rPr>
            <w:rFonts w:ascii="Arial" w:hAnsi="Arial" w:cs="Arial"/>
            <w:sz w:val="24"/>
            <w:szCs w:val="24"/>
          </w:rPr>
          <w:t>графе 2</w:t>
        </w:r>
      </w:hyperlink>
      <w:r w:rsidRPr="00E63FF8">
        <w:rPr>
          <w:rFonts w:ascii="Arial" w:hAnsi="Arial" w:cs="Arial"/>
          <w:sz w:val="24"/>
          <w:szCs w:val="24"/>
        </w:rPr>
        <w:t xml:space="preserve">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0" w:history="1">
        <w:r w:rsidRPr="00E63FF8">
          <w:rPr>
            <w:rFonts w:ascii="Arial" w:hAnsi="Arial" w:cs="Arial"/>
            <w:sz w:val="24"/>
            <w:szCs w:val="24"/>
          </w:rPr>
          <w:t>графе 3</w:t>
        </w:r>
      </w:hyperlink>
      <w:r w:rsidRPr="00E63FF8">
        <w:rPr>
          <w:rFonts w:ascii="Arial" w:hAnsi="Arial" w:cs="Arial"/>
          <w:sz w:val="24"/>
          <w:szCs w:val="24"/>
        </w:rPr>
        <w:t xml:space="preserve">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1" w:history="1">
        <w:r w:rsidRPr="00E63FF8">
          <w:rPr>
            <w:rFonts w:ascii="Arial" w:hAnsi="Arial" w:cs="Arial"/>
            <w:sz w:val="24"/>
            <w:szCs w:val="24"/>
          </w:rPr>
          <w:t>графе 4</w:t>
        </w:r>
      </w:hyperlink>
      <w:r w:rsidRPr="00E63FF8">
        <w:rPr>
          <w:rFonts w:ascii="Arial" w:hAnsi="Arial" w:cs="Arial"/>
          <w:sz w:val="24"/>
          <w:szCs w:val="24"/>
        </w:rPr>
        <w:t xml:space="preserve"> - код объекта капитального строительства (объекта недвижимости, мероприятия), на приобретение которого предоставляется субсидия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2" w:history="1">
        <w:r w:rsidRPr="00E63FF8">
          <w:rPr>
            <w:rFonts w:ascii="Arial" w:hAnsi="Arial" w:cs="Arial"/>
            <w:sz w:val="24"/>
            <w:szCs w:val="24"/>
          </w:rPr>
          <w:t>графах 5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r:id="rId33" w:history="1">
        <w:r w:rsidRPr="00E63FF8">
          <w:rPr>
            <w:rFonts w:ascii="Arial" w:hAnsi="Arial" w:cs="Arial"/>
            <w:sz w:val="24"/>
            <w:szCs w:val="24"/>
          </w:rPr>
          <w:t>6</w:t>
        </w:r>
      </w:hyperlink>
      <w:r w:rsidRPr="00E63FF8">
        <w:rPr>
          <w:rFonts w:ascii="Arial" w:hAnsi="Arial" w:cs="Arial"/>
          <w:sz w:val="24"/>
          <w:szCs w:val="24"/>
        </w:rPr>
        <w:t xml:space="preserve"> - не 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4" w:history="1">
        <w:r w:rsidRPr="00E63FF8">
          <w:rPr>
            <w:rFonts w:ascii="Arial" w:hAnsi="Arial" w:cs="Arial"/>
            <w:sz w:val="24"/>
            <w:szCs w:val="24"/>
          </w:rPr>
          <w:t>графах 7</w:t>
        </w:r>
      </w:hyperlink>
      <w:r w:rsidRPr="00E63FF8">
        <w:rPr>
          <w:rFonts w:ascii="Arial" w:hAnsi="Arial" w:cs="Arial"/>
          <w:sz w:val="24"/>
          <w:szCs w:val="24"/>
        </w:rPr>
        <w:t xml:space="preserve">, </w:t>
      </w:r>
      <w:hyperlink r:id="rId35" w:history="1">
        <w:r w:rsidRPr="00E63FF8">
          <w:rPr>
            <w:rFonts w:ascii="Arial" w:hAnsi="Arial" w:cs="Arial"/>
            <w:sz w:val="24"/>
            <w:szCs w:val="24"/>
          </w:rPr>
          <w:t>8</w:t>
        </w:r>
      </w:hyperlink>
      <w:r w:rsidRPr="00E63FF8">
        <w:rPr>
          <w:rFonts w:ascii="Arial" w:hAnsi="Arial" w:cs="Arial"/>
          <w:sz w:val="24"/>
          <w:szCs w:val="24"/>
        </w:rPr>
        <w:t xml:space="preserve">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</w:t>
      </w:r>
      <w:hyperlink r:id="rId36" w:history="1">
        <w:r w:rsidRPr="00E63FF8">
          <w:rPr>
            <w:rFonts w:ascii="Arial" w:hAnsi="Arial" w:cs="Arial"/>
            <w:sz w:val="24"/>
            <w:szCs w:val="24"/>
          </w:rPr>
          <w:t>графе 7</w:t>
        </w:r>
      </w:hyperlink>
      <w:r w:rsidRPr="00E63FF8">
        <w:rPr>
          <w:rFonts w:ascii="Arial" w:hAnsi="Arial" w:cs="Arial"/>
          <w:sz w:val="24"/>
          <w:szCs w:val="24"/>
        </w:rPr>
        <w:t xml:space="preserve"> кода субсидии, в случае, если коды субсидии, присвоенные для учета операций с целевой субсидией в прошлые годы и в новом финансовом году, различаются, в </w:t>
      </w:r>
      <w:hyperlink r:id="rId37" w:history="1">
        <w:r w:rsidRPr="00E63FF8">
          <w:rPr>
            <w:rFonts w:ascii="Arial" w:hAnsi="Arial" w:cs="Arial"/>
            <w:sz w:val="24"/>
            <w:szCs w:val="24"/>
          </w:rPr>
          <w:t>графе 8</w:t>
        </w:r>
      </w:hyperlink>
      <w:r w:rsidRPr="00E63FF8">
        <w:rPr>
          <w:rFonts w:ascii="Arial" w:hAnsi="Arial" w:cs="Arial"/>
          <w:sz w:val="24"/>
          <w:szCs w:val="24"/>
        </w:rPr>
        <w:t xml:space="preserve"> - разрешенные к </w:t>
      </w:r>
      <w:r w:rsidRPr="00E63FF8">
        <w:rPr>
          <w:rFonts w:ascii="Arial" w:hAnsi="Arial" w:cs="Arial"/>
          <w:sz w:val="24"/>
          <w:szCs w:val="24"/>
        </w:rPr>
        <w:lastRenderedPageBreak/>
        <w:t>использованию суммы;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8" w:history="1">
        <w:r w:rsidRPr="00E63FF8">
          <w:rPr>
            <w:rFonts w:ascii="Arial" w:hAnsi="Arial" w:cs="Arial"/>
            <w:sz w:val="24"/>
            <w:szCs w:val="24"/>
          </w:rPr>
          <w:t>графе 9</w:t>
        </w:r>
      </w:hyperlink>
      <w:r w:rsidRPr="00E63FF8">
        <w:rPr>
          <w:rFonts w:ascii="Arial" w:hAnsi="Arial" w:cs="Arial"/>
          <w:sz w:val="24"/>
          <w:szCs w:val="24"/>
        </w:rPr>
        <w:t xml:space="preserve"> - сумма планируемых на текущий финансовый год поступлений целевых субсидий;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в </w:t>
      </w:r>
      <w:hyperlink r:id="rId39" w:history="1">
        <w:r w:rsidRPr="00E63FF8">
          <w:rPr>
            <w:rFonts w:ascii="Arial" w:hAnsi="Arial" w:cs="Arial"/>
            <w:sz w:val="24"/>
            <w:szCs w:val="24"/>
          </w:rPr>
          <w:t>графе 10</w:t>
        </w:r>
      </w:hyperlink>
      <w:r w:rsidRPr="00E63FF8">
        <w:rPr>
          <w:rFonts w:ascii="Arial" w:hAnsi="Arial" w:cs="Arial"/>
          <w:sz w:val="24"/>
          <w:szCs w:val="24"/>
        </w:rP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"Поступление нефинансовых активов" - с указанием кода группы классификации операций сектора государственного управления.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В случае если учреждению предоставляется несколько целевых субсидий, показатели Сведений формируются по каждой целевой субсидии без формирования группировочных итогов.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Формирование объемов планируемых выплат, указанных в Сведениях, осуществляется в соответствии с постановлением Администрации города Норильска об определении объема и условий предоставления субсидий на иные цели из бюджета муниципального образования город Норильск муниципальным бюджетным и автономным учреждениям.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2.10. 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 нормативными правовыми актами органов местного самоуправления муниципального образования город Норильск.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2.11. Орган, осуществляющий функции и полномочия учредителя, вправе установить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2.12. Орган, осуществляющий функции и полномочия учредителя, вправе утвердить единую форму Плана для автономного и бюджетного учреждения либо две отдельные формы соответственно для автономного учреждения и бюджетного учреждения, а также правила по их заполнению.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2.13. После утверждения в установленном порядке решения о местном бюджете на очередной финансовый год и плановый период План и Сведения при необходимости уточняются учреждением не позднее 15 дней после официального опубликования решения о местном бюджете и направляются на утверждение с учетом положений раздела 3 "Порядок утверждения Плана и Сведений" настоящего Порядка.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Предварительный План разрабатывается учреждением на этапе формирования проекта решения о местном бюджете в сроки, установленные Постановлением Администрации города Норильска "Об утверждении Порядка формирования проекта бюджета муниципального образования город Норильск на очередной финансовый год и плановый период".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2.14. Оформляющая часть Плана должна содержать подписи должностных лиц, ответственных за содержащиеся в Плане данные, - руководителя учреждения (уполномоченного им лица), руководителя финансово-экономической службы учреждения или иного уполномоченного руководителем учреждения лица, исполнителя документа.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7" w:name="P679"/>
      <w:bookmarkEnd w:id="27"/>
      <w:r w:rsidRPr="00E63FF8">
        <w:rPr>
          <w:rFonts w:ascii="Arial" w:hAnsi="Arial" w:cs="Arial"/>
          <w:sz w:val="24"/>
          <w:szCs w:val="24"/>
        </w:rPr>
        <w:t xml:space="preserve">2.15. В целях внесения изменений в План и (или) Сведения в соответствии с настоящим Порядком составляются новые План и (или) Сведения, показатели </w:t>
      </w:r>
      <w:r w:rsidRPr="00E63FF8">
        <w:rPr>
          <w:rFonts w:ascii="Arial" w:hAnsi="Arial" w:cs="Arial"/>
          <w:sz w:val="24"/>
          <w:szCs w:val="24"/>
        </w:rPr>
        <w:lastRenderedPageBreak/>
        <w:t xml:space="preserve">которых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закупок, указанных в </w:t>
      </w:r>
      <w:hyperlink w:anchor="P658" w:history="1">
        <w:r w:rsidRPr="00E63FF8">
          <w:rPr>
            <w:rFonts w:ascii="Arial" w:hAnsi="Arial" w:cs="Arial"/>
            <w:sz w:val="24"/>
            <w:szCs w:val="24"/>
          </w:rPr>
          <w:t>пункте 2.8.1</w:t>
        </w:r>
      </w:hyperlink>
      <w:r w:rsidRPr="00E63FF8">
        <w:rPr>
          <w:rFonts w:ascii="Arial" w:hAnsi="Arial" w:cs="Arial"/>
          <w:sz w:val="24"/>
          <w:szCs w:val="24"/>
        </w:rPr>
        <w:t xml:space="preserve"> настоящего Порядка. Решение о внесении изменений в План принимается руководителем учреждения.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2.16. В случае изменения подведомственности учреждения План составляется в порядке, установленном органом местного самоуправления муниципального образования город Норильск, который после изменения подведомственности будет осуществлять в отношении учреждения функции и полномочия учредителя.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E5329A">
      <w:pPr>
        <w:pStyle w:val="ConsPlusNormal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3. ПОРЯДОК УТВЕРЖДЕНИЯ ПЛАНА И СВЕДЕНИЙ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3.1. План муниципального 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3.2. План муниципального бюджетного учреждения (План с учетом изменений) утверждается руководителем муниципального бюджетного учреждения, если иное не установлено органом, осуществляющим функции и полномочия учредителя.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 xml:space="preserve">3.3. Сведения, указанные в </w:t>
      </w:r>
      <w:hyperlink w:anchor="P659" w:history="1">
        <w:r w:rsidRPr="00E63FF8">
          <w:rPr>
            <w:rFonts w:ascii="Arial" w:hAnsi="Arial" w:cs="Arial"/>
            <w:sz w:val="24"/>
            <w:szCs w:val="24"/>
          </w:rPr>
          <w:t>пункте 2.9</w:t>
        </w:r>
      </w:hyperlink>
      <w:r w:rsidRPr="00E63FF8">
        <w:rPr>
          <w:rFonts w:ascii="Arial" w:hAnsi="Arial" w:cs="Arial"/>
          <w:sz w:val="24"/>
          <w:szCs w:val="24"/>
        </w:rPr>
        <w:t xml:space="preserve"> настоящего Порядка, сформированные учреждением, утверждаются органом, осуществляющим функции и полномочия учредителя.</w:t>
      </w:r>
    </w:p>
    <w:p w:rsidR="003A235E" w:rsidRPr="00E63FF8" w:rsidRDefault="003A235E" w:rsidP="00E5329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A235E" w:rsidRPr="00E63FF8" w:rsidRDefault="003A235E">
      <w:pPr>
        <w:rPr>
          <w:rFonts w:ascii="Arial" w:hAnsi="Arial" w:cs="Arial"/>
          <w:sz w:val="24"/>
          <w:szCs w:val="24"/>
        </w:rPr>
        <w:sectPr w:rsidR="003A235E" w:rsidRPr="00E63FF8">
          <w:pgSz w:w="11905" w:h="16838"/>
          <w:pgMar w:top="1134" w:right="850" w:bottom="1134" w:left="1701" w:header="0" w:footer="0" w:gutter="0"/>
          <w:cols w:space="720"/>
        </w:sectPr>
      </w:pPr>
    </w:p>
    <w:p w:rsidR="003A235E" w:rsidRPr="00E63FF8" w:rsidRDefault="003A235E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lastRenderedPageBreak/>
        <w:t>Приложение</w:t>
      </w:r>
      <w:r w:rsidR="00DB4DDE">
        <w:rPr>
          <w:rFonts w:ascii="Arial" w:hAnsi="Arial" w:cs="Arial"/>
          <w:sz w:val="24"/>
          <w:szCs w:val="24"/>
        </w:rPr>
        <w:t xml:space="preserve"> № 1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к Порядку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составления и утверждения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плана финансово-хозяйственной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деятельности муниципальных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учреждений муниципального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образования город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Норильск, утвержденному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A235E" w:rsidRPr="00E63FF8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города Норильска</w:t>
      </w:r>
    </w:p>
    <w:p w:rsidR="003A235E" w:rsidRDefault="003A235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63FF8">
        <w:rPr>
          <w:rFonts w:ascii="Arial" w:hAnsi="Arial" w:cs="Arial"/>
          <w:sz w:val="24"/>
          <w:szCs w:val="24"/>
        </w:rPr>
        <w:t>от 5 февраля 2016 г. N 84</w:t>
      </w:r>
    </w:p>
    <w:p w:rsidR="00F60F31" w:rsidRDefault="00F60F31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2592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</w:rPr>
      </w:pPr>
      <w:r w:rsidRPr="00EA68F0">
        <w:rPr>
          <w:rFonts w:ascii="Arial" w:hAnsi="Arial" w:cs="Arial"/>
        </w:rPr>
        <w:t>УТВЕРЖДА</w:t>
      </w:r>
      <w:r>
        <w:rPr>
          <w:rFonts w:ascii="Arial" w:hAnsi="Arial" w:cs="Arial"/>
        </w:rPr>
        <w:t>Ю</w:t>
      </w:r>
    </w:p>
    <w:p w:rsidR="00152592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  <w:r w:rsidR="00E5329A">
        <w:rPr>
          <w:rFonts w:ascii="Arial" w:hAnsi="Arial" w:cs="Arial"/>
          <w:sz w:val="24"/>
          <w:szCs w:val="24"/>
        </w:rPr>
        <w:t>________________________________</w:t>
      </w:r>
    </w:p>
    <w:p w:rsidR="00152592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</w:rPr>
      </w:pPr>
      <w:r w:rsidRPr="00EA68F0">
        <w:rPr>
          <w:rFonts w:ascii="Arial" w:hAnsi="Arial" w:cs="Arial"/>
          <w:sz w:val="18"/>
          <w:szCs w:val="18"/>
        </w:rPr>
        <w:t xml:space="preserve">(наименование должности лица, утверждающего документ; наименование органа, </w:t>
      </w:r>
    </w:p>
    <w:p w:rsidR="00152592" w:rsidRPr="00542C9B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</w:t>
      </w:r>
      <w:r w:rsidR="00E5329A">
        <w:rPr>
          <w:rFonts w:ascii="Arial" w:hAnsi="Arial" w:cs="Arial"/>
          <w:sz w:val="24"/>
          <w:szCs w:val="24"/>
        </w:rPr>
        <w:t>__</w:t>
      </w:r>
    </w:p>
    <w:p w:rsidR="00152592" w:rsidRDefault="00E5329A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52592" w:rsidRPr="00EA68F0">
        <w:rPr>
          <w:rFonts w:ascii="Arial" w:hAnsi="Arial" w:cs="Arial"/>
          <w:sz w:val="18"/>
          <w:szCs w:val="18"/>
        </w:rPr>
        <w:t>осуществляющего функции и полномочия учредителя (учреждения)</w:t>
      </w:r>
    </w:p>
    <w:p w:rsidR="00152592" w:rsidRDefault="00152592" w:rsidP="00152592">
      <w:pPr>
        <w:tabs>
          <w:tab w:val="left" w:pos="8370"/>
        </w:tabs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18"/>
          <w:szCs w:val="18"/>
        </w:rPr>
      </w:pPr>
    </w:p>
    <w:p w:rsidR="00152592" w:rsidRPr="00CD6E24" w:rsidRDefault="00152592" w:rsidP="00152592">
      <w:pPr>
        <w:tabs>
          <w:tab w:val="left" w:pos="8370"/>
        </w:tabs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</w:t>
      </w:r>
      <w:r w:rsidR="00E5329A">
        <w:rPr>
          <w:rFonts w:ascii="Arial" w:hAnsi="Arial" w:cs="Arial"/>
          <w:sz w:val="18"/>
          <w:szCs w:val="18"/>
        </w:rPr>
        <w:t>__</w:t>
      </w:r>
      <w:r w:rsidR="00E5329A">
        <w:rPr>
          <w:rFonts w:ascii="Arial" w:hAnsi="Arial" w:cs="Arial"/>
          <w:sz w:val="18"/>
          <w:szCs w:val="18"/>
        </w:rPr>
        <w:tab/>
      </w:r>
      <w:r w:rsidR="00E5329A">
        <w:rPr>
          <w:rFonts w:ascii="Arial" w:hAnsi="Arial" w:cs="Arial"/>
          <w:sz w:val="18"/>
          <w:szCs w:val="18"/>
        </w:rPr>
        <w:tab/>
      </w:r>
      <w:r w:rsidR="00E5329A">
        <w:rPr>
          <w:rFonts w:ascii="Arial" w:hAnsi="Arial" w:cs="Arial"/>
          <w:sz w:val="18"/>
          <w:szCs w:val="18"/>
        </w:rPr>
        <w:tab/>
      </w:r>
      <w:r w:rsidR="00E5329A">
        <w:rPr>
          <w:rFonts w:ascii="Arial" w:hAnsi="Arial" w:cs="Arial"/>
          <w:sz w:val="18"/>
          <w:szCs w:val="18"/>
        </w:rPr>
        <w:tab/>
      </w:r>
      <w:r w:rsidR="00E5329A">
        <w:rPr>
          <w:rFonts w:ascii="Arial" w:hAnsi="Arial" w:cs="Arial"/>
          <w:sz w:val="18"/>
          <w:szCs w:val="18"/>
        </w:rPr>
        <w:tab/>
      </w:r>
      <w:r w:rsidR="00E5329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:rsidR="00152592" w:rsidRPr="007308CD" w:rsidRDefault="00E5329A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(подпись)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52592" w:rsidRPr="007308CD">
        <w:rPr>
          <w:rFonts w:ascii="Arial" w:hAnsi="Arial" w:cs="Arial"/>
          <w:sz w:val="20"/>
          <w:szCs w:val="20"/>
        </w:rPr>
        <w:t>(расшифровка подписи)</w:t>
      </w:r>
    </w:p>
    <w:p w:rsidR="00152592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20"/>
          <w:szCs w:val="20"/>
        </w:rPr>
      </w:pPr>
    </w:p>
    <w:p w:rsidR="00152592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308C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»</w:t>
      </w:r>
      <w:r w:rsidRPr="007308CD">
        <w:rPr>
          <w:rFonts w:ascii="Arial" w:hAnsi="Arial" w:cs="Arial"/>
          <w:sz w:val="24"/>
          <w:szCs w:val="24"/>
        </w:rPr>
        <w:t xml:space="preserve"> _______________ 20__</w:t>
      </w:r>
      <w:r>
        <w:rPr>
          <w:rFonts w:ascii="Arial" w:hAnsi="Arial" w:cs="Arial"/>
          <w:sz w:val="24"/>
          <w:szCs w:val="24"/>
        </w:rPr>
        <w:t>г.</w:t>
      </w:r>
    </w:p>
    <w:p w:rsidR="00152592" w:rsidRPr="00CD6E24" w:rsidRDefault="00152592" w:rsidP="00152592">
      <w:pPr>
        <w:autoSpaceDE w:val="0"/>
        <w:autoSpaceDN w:val="0"/>
        <w:adjustRightInd w:val="0"/>
        <w:spacing w:after="0" w:line="240" w:lineRule="auto"/>
        <w:ind w:left="7088"/>
        <w:jc w:val="both"/>
        <w:rPr>
          <w:rFonts w:ascii="Arial" w:hAnsi="Arial" w:cs="Arial"/>
          <w:sz w:val="24"/>
          <w:szCs w:val="24"/>
        </w:rPr>
      </w:pPr>
    </w:p>
    <w:p w:rsidR="00152592" w:rsidRDefault="00152592" w:rsidP="00152592">
      <w:pPr>
        <w:jc w:val="center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СВЕДЕНИЯ ОБ ОПЕРАЦИЯХ С ЦЕЛЕВЦЫМИ СУБСИДИЯМИ,</w:t>
      </w:r>
      <w:r>
        <w:rPr>
          <w:rFonts w:ascii="Arial" w:hAnsi="Arial" w:cs="Arial"/>
          <w:sz w:val="20"/>
          <w:szCs w:val="20"/>
        </w:rPr>
        <w:t xml:space="preserve"> </w:t>
      </w:r>
      <w:r w:rsidRPr="000D05DA">
        <w:rPr>
          <w:rFonts w:ascii="Arial" w:hAnsi="Arial" w:cs="Arial"/>
          <w:sz w:val="20"/>
          <w:szCs w:val="20"/>
        </w:rPr>
        <w:t>ПРЕДОСТАВЛЕННЫМИ</w:t>
      </w:r>
    </w:p>
    <w:tbl>
      <w:tblPr>
        <w:tblStyle w:val="a7"/>
        <w:tblpPr w:leftFromText="180" w:rightFromText="180" w:vertAnchor="text" w:horzAnchor="margin" w:tblpXSpec="right" w:tblpY="343"/>
        <w:tblW w:w="0" w:type="auto"/>
        <w:tblLook w:val="04A0" w:firstRow="1" w:lastRow="0" w:firstColumn="1" w:lastColumn="0" w:noHBand="0" w:noVBand="1"/>
      </w:tblPr>
      <w:tblGrid>
        <w:gridCol w:w="1336"/>
      </w:tblGrid>
      <w:tr w:rsidR="00152592" w:rsidRPr="000D05DA" w:rsidTr="009060B0">
        <w:trPr>
          <w:trHeight w:val="542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5DA">
              <w:rPr>
                <w:rFonts w:ascii="Arial" w:hAnsi="Arial" w:cs="Arial"/>
                <w:sz w:val="20"/>
                <w:szCs w:val="20"/>
              </w:rPr>
              <w:lastRenderedPageBreak/>
              <w:t>Коды</w:t>
            </w: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5DA">
              <w:rPr>
                <w:rFonts w:ascii="Arial" w:hAnsi="Arial" w:cs="Arial"/>
                <w:sz w:val="20"/>
                <w:szCs w:val="20"/>
              </w:rPr>
              <w:t>0501016</w:t>
            </w: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485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2592" w:rsidRPr="000D05DA" w:rsidTr="009060B0">
        <w:trPr>
          <w:trHeight w:val="512"/>
        </w:trPr>
        <w:tc>
          <w:tcPr>
            <w:tcW w:w="1336" w:type="dxa"/>
          </w:tcPr>
          <w:p w:rsidR="00152592" w:rsidRPr="000D05DA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2592" w:rsidRPr="000D05DA" w:rsidRDefault="00152592" w:rsidP="00152592">
      <w:pPr>
        <w:jc w:val="center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МУНИЦИПАЛЬНОМУ УЧРЕЖДЕНИЮ НА 20___Г.</w:t>
      </w:r>
    </w:p>
    <w:p w:rsidR="00152592" w:rsidRPr="000D05DA" w:rsidRDefault="00152592" w:rsidP="00152592">
      <w:pPr>
        <w:tabs>
          <w:tab w:val="right" w:pos="1286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от «__» _______________ 20__ г.</w:t>
      </w:r>
    </w:p>
    <w:p w:rsidR="00152592" w:rsidRPr="000D05DA" w:rsidRDefault="00152592" w:rsidP="001525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52592" w:rsidRPr="000D05DA" w:rsidRDefault="00152592" w:rsidP="00152592">
      <w:pPr>
        <w:tabs>
          <w:tab w:val="right" w:pos="12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Муниципальное учреждение _______________________________________________________</w:t>
      </w:r>
      <w:r w:rsidR="00E5329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Форма по ОКУД</w:t>
      </w:r>
    </w:p>
    <w:tbl>
      <w:tblPr>
        <w:tblStyle w:val="a7"/>
        <w:tblpPr w:leftFromText="180" w:rightFromText="180" w:vertAnchor="text" w:horzAnchor="page" w:tblpX="6358" w:tblpY="83"/>
        <w:tblW w:w="0" w:type="auto"/>
        <w:tblLook w:val="04A0" w:firstRow="1" w:lastRow="0" w:firstColumn="1" w:lastColumn="0" w:noHBand="0" w:noVBand="1"/>
      </w:tblPr>
      <w:tblGrid>
        <w:gridCol w:w="1893"/>
      </w:tblGrid>
      <w:tr w:rsidR="00152592" w:rsidRPr="000D05DA" w:rsidTr="00E5329A">
        <w:trPr>
          <w:trHeight w:val="270"/>
        </w:trPr>
        <w:tc>
          <w:tcPr>
            <w:tcW w:w="1893" w:type="dxa"/>
          </w:tcPr>
          <w:p w:rsidR="00152592" w:rsidRPr="000D05DA" w:rsidRDefault="00152592" w:rsidP="00E532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2592" w:rsidRPr="000D05DA" w:rsidRDefault="00E5329A" w:rsidP="00152592">
      <w:pPr>
        <w:tabs>
          <w:tab w:val="left" w:pos="34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52592" w:rsidRPr="000D05DA">
        <w:rPr>
          <w:rFonts w:ascii="Arial" w:hAnsi="Arial" w:cs="Arial"/>
          <w:sz w:val="20"/>
          <w:szCs w:val="20"/>
        </w:rPr>
        <w:t>ИНН/КПП</w:t>
      </w:r>
      <w:r w:rsidR="00152592" w:rsidRPr="000D05DA">
        <w:rPr>
          <w:rFonts w:ascii="Arial" w:hAnsi="Arial" w:cs="Arial"/>
          <w:sz w:val="20"/>
          <w:szCs w:val="20"/>
        </w:rPr>
        <w:tab/>
      </w:r>
    </w:p>
    <w:p w:rsidR="00152592" w:rsidRPr="000D05DA" w:rsidRDefault="00E5329A" w:rsidP="00152592">
      <w:pPr>
        <w:tabs>
          <w:tab w:val="left" w:pos="885"/>
          <w:tab w:val="right" w:pos="12786"/>
          <w:tab w:val="right" w:pos="1323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бюджета </w:t>
      </w:r>
      <w:r w:rsidR="00152592" w:rsidRPr="000D05DA">
        <w:rPr>
          <w:rFonts w:ascii="Arial" w:hAnsi="Arial" w:cs="Arial"/>
          <w:sz w:val="20"/>
          <w:szCs w:val="20"/>
        </w:rPr>
        <w:t>_______________________________________________________</w:t>
      </w:r>
      <w:r w:rsidR="00152592" w:rsidRPr="000D05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Дата</w:t>
      </w:r>
    </w:p>
    <w:p w:rsidR="00152592" w:rsidRPr="000D05DA" w:rsidRDefault="00E5329A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52592">
        <w:rPr>
          <w:rFonts w:ascii="Arial" w:hAnsi="Arial" w:cs="Arial"/>
          <w:sz w:val="20"/>
          <w:szCs w:val="20"/>
        </w:rPr>
        <w:t>По ОКПО</w:t>
      </w:r>
    </w:p>
    <w:p w:rsidR="00152592" w:rsidRPr="000D05DA" w:rsidRDefault="00E5329A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органа, </w:t>
      </w:r>
      <w:r w:rsidR="00152592" w:rsidRPr="000D05DA">
        <w:rPr>
          <w:rFonts w:ascii="Arial" w:hAnsi="Arial" w:cs="Arial"/>
          <w:sz w:val="20"/>
          <w:szCs w:val="20"/>
        </w:rPr>
        <w:t>осуществляющего фун</w:t>
      </w:r>
      <w:r>
        <w:rPr>
          <w:rFonts w:ascii="Arial" w:hAnsi="Arial" w:cs="Arial"/>
          <w:sz w:val="20"/>
          <w:szCs w:val="20"/>
        </w:rPr>
        <w:t>кции</w:t>
      </w:r>
      <w:r w:rsidR="00152592" w:rsidRPr="000D05DA">
        <w:rPr>
          <w:rFonts w:ascii="Arial" w:hAnsi="Arial" w:cs="Arial"/>
          <w:sz w:val="20"/>
          <w:szCs w:val="20"/>
        </w:rPr>
        <w:tab/>
      </w:r>
      <w:r w:rsidR="00152592">
        <w:rPr>
          <w:rFonts w:ascii="Arial" w:hAnsi="Arial" w:cs="Arial"/>
          <w:sz w:val="20"/>
          <w:szCs w:val="20"/>
        </w:rPr>
        <w:t>Дата представления предыдущих сведений</w:t>
      </w:r>
    </w:p>
    <w:p w:rsidR="00152592" w:rsidRPr="000D05DA" w:rsidRDefault="00E5329A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 полномочия учредителя </w:t>
      </w:r>
      <w:r w:rsidR="00152592" w:rsidRPr="000D05DA">
        <w:rPr>
          <w:rFonts w:ascii="Arial" w:hAnsi="Arial" w:cs="Arial"/>
          <w:sz w:val="20"/>
          <w:szCs w:val="20"/>
        </w:rPr>
        <w:t>_______________________________________________________</w:t>
      </w:r>
      <w:r w:rsidR="00152592" w:rsidRPr="000D05DA">
        <w:rPr>
          <w:rFonts w:ascii="Arial" w:hAnsi="Arial" w:cs="Arial"/>
          <w:sz w:val="20"/>
          <w:szCs w:val="20"/>
        </w:rPr>
        <w:tab/>
      </w:r>
      <w:r w:rsidR="00152592">
        <w:rPr>
          <w:rFonts w:ascii="Arial" w:hAnsi="Arial" w:cs="Arial"/>
          <w:sz w:val="20"/>
          <w:szCs w:val="20"/>
        </w:rPr>
        <w:t xml:space="preserve">  по ОКТМО</w:t>
      </w:r>
    </w:p>
    <w:p w:rsidR="00152592" w:rsidRPr="000D05DA" w:rsidRDefault="00152592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 xml:space="preserve">Наименование органа, осуществляющего </w:t>
      </w:r>
      <w:r w:rsidRPr="000D05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Глава по БК</w:t>
      </w:r>
    </w:p>
    <w:p w:rsidR="00152592" w:rsidRPr="000D05DA" w:rsidRDefault="00E5329A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ведение лицевого счета </w:t>
      </w:r>
      <w:r w:rsidR="00152592" w:rsidRPr="000D05DA">
        <w:rPr>
          <w:rFonts w:ascii="Arial" w:hAnsi="Arial" w:cs="Arial"/>
          <w:sz w:val="20"/>
          <w:szCs w:val="20"/>
        </w:rPr>
        <w:t>_______________________________________________________</w:t>
      </w:r>
      <w:r w:rsidR="00152592" w:rsidRPr="000D05DA">
        <w:rPr>
          <w:rFonts w:ascii="Arial" w:hAnsi="Arial" w:cs="Arial"/>
          <w:sz w:val="20"/>
          <w:szCs w:val="20"/>
        </w:rPr>
        <w:tab/>
      </w:r>
      <w:r w:rsidR="00152592">
        <w:rPr>
          <w:rFonts w:ascii="Arial" w:hAnsi="Arial" w:cs="Arial"/>
          <w:sz w:val="20"/>
          <w:szCs w:val="20"/>
        </w:rPr>
        <w:t>по ОКПО</w:t>
      </w:r>
    </w:p>
    <w:p w:rsidR="00152592" w:rsidRPr="000D05DA" w:rsidRDefault="00152592" w:rsidP="00152592">
      <w:pPr>
        <w:tabs>
          <w:tab w:val="right" w:pos="12725"/>
        </w:tabs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Единица измерения: руб. (с точностью до второго десятичного знака)</w:t>
      </w:r>
      <w:r w:rsidRPr="000D05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по ОКЕИ</w:t>
      </w:r>
    </w:p>
    <w:p w:rsidR="00152592" w:rsidRPr="000D05DA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______________________________________</w:t>
      </w:r>
    </w:p>
    <w:p w:rsidR="00152592" w:rsidRPr="000D05DA" w:rsidRDefault="00152592" w:rsidP="00152592">
      <w:pPr>
        <w:tabs>
          <w:tab w:val="right" w:pos="1287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(наим</w:t>
      </w:r>
      <w:r w:rsidR="00E5329A">
        <w:rPr>
          <w:rFonts w:ascii="Arial" w:hAnsi="Arial" w:cs="Arial"/>
          <w:sz w:val="20"/>
          <w:szCs w:val="20"/>
        </w:rPr>
        <w:t xml:space="preserve">енование иностранной валюты) </w:t>
      </w:r>
      <w:r>
        <w:rPr>
          <w:rFonts w:ascii="Arial" w:hAnsi="Arial" w:cs="Arial"/>
          <w:sz w:val="20"/>
          <w:szCs w:val="20"/>
        </w:rPr>
        <w:tab/>
        <w:t>по ОКВ</w:t>
      </w:r>
    </w:p>
    <w:p w:rsidR="00152592" w:rsidRPr="000D05DA" w:rsidRDefault="00152592" w:rsidP="00152592">
      <w:pPr>
        <w:rPr>
          <w:rFonts w:ascii="Arial" w:hAnsi="Arial" w:cs="Arial"/>
          <w:sz w:val="20"/>
          <w:szCs w:val="20"/>
        </w:rPr>
      </w:pPr>
    </w:p>
    <w:tbl>
      <w:tblPr>
        <w:tblStyle w:val="a7"/>
        <w:tblpPr w:leftFromText="180" w:rightFromText="180" w:vertAnchor="text" w:horzAnchor="page" w:tblpX="12718" w:tblpY="54"/>
        <w:tblW w:w="0" w:type="auto"/>
        <w:tblLook w:val="04A0" w:firstRow="1" w:lastRow="0" w:firstColumn="1" w:lastColumn="0" w:noHBand="0" w:noVBand="1"/>
      </w:tblPr>
      <w:tblGrid>
        <w:gridCol w:w="2485"/>
      </w:tblGrid>
      <w:tr w:rsidR="00152592" w:rsidRPr="00EA68F0" w:rsidTr="00E5329A">
        <w:trPr>
          <w:trHeight w:val="315"/>
        </w:trPr>
        <w:tc>
          <w:tcPr>
            <w:tcW w:w="2485" w:type="dxa"/>
          </w:tcPr>
          <w:p w:rsidR="00152592" w:rsidRPr="00EA68F0" w:rsidRDefault="00152592" w:rsidP="00E5329A">
            <w:pPr>
              <w:tabs>
                <w:tab w:val="left" w:pos="8760"/>
              </w:tabs>
              <w:rPr>
                <w:rFonts w:ascii="Arial" w:hAnsi="Arial" w:cs="Arial"/>
              </w:rPr>
            </w:pPr>
          </w:p>
        </w:tc>
      </w:tr>
    </w:tbl>
    <w:p w:rsidR="00152592" w:rsidRPr="000D05DA" w:rsidRDefault="00152592" w:rsidP="00152592">
      <w:pPr>
        <w:tabs>
          <w:tab w:val="left" w:pos="8760"/>
        </w:tabs>
        <w:rPr>
          <w:rFonts w:ascii="Arial" w:hAnsi="Arial" w:cs="Arial"/>
          <w:sz w:val="20"/>
          <w:szCs w:val="20"/>
        </w:rPr>
      </w:pPr>
      <w:r w:rsidRPr="000D05DA">
        <w:rPr>
          <w:rFonts w:ascii="Arial" w:hAnsi="Arial" w:cs="Arial"/>
          <w:sz w:val="20"/>
          <w:szCs w:val="20"/>
        </w:rPr>
        <w:t>Остаток средств на начало года</w:t>
      </w:r>
    </w:p>
    <w:p w:rsidR="00152592" w:rsidRPr="00EA68F0" w:rsidRDefault="00152592" w:rsidP="00152592">
      <w:pPr>
        <w:tabs>
          <w:tab w:val="left" w:pos="8760"/>
        </w:tabs>
        <w:rPr>
          <w:rFonts w:ascii="Arial" w:hAnsi="Arial" w:cs="Arial"/>
        </w:rPr>
      </w:pPr>
    </w:p>
    <w:p w:rsidR="00152592" w:rsidRPr="00EA68F0" w:rsidRDefault="00152592" w:rsidP="00152592">
      <w:pPr>
        <w:tabs>
          <w:tab w:val="left" w:pos="8760"/>
        </w:tabs>
        <w:rPr>
          <w:rFonts w:ascii="Arial" w:hAnsi="Arial" w:cs="Arial"/>
        </w:rPr>
      </w:pPr>
    </w:p>
    <w:p w:rsidR="00152592" w:rsidRDefault="00152592" w:rsidP="00152592">
      <w:pPr>
        <w:tabs>
          <w:tab w:val="left" w:pos="8760"/>
        </w:tabs>
        <w:rPr>
          <w:rFonts w:ascii="Arial" w:hAnsi="Arial" w:cs="Arial"/>
        </w:rPr>
      </w:pPr>
    </w:p>
    <w:p w:rsidR="00152592" w:rsidRDefault="00152592" w:rsidP="00152592">
      <w:pPr>
        <w:tabs>
          <w:tab w:val="left" w:pos="8760"/>
        </w:tabs>
        <w:rPr>
          <w:rFonts w:ascii="Arial" w:hAnsi="Arial" w:cs="Arial"/>
        </w:rPr>
      </w:pPr>
    </w:p>
    <w:p w:rsidR="00152592" w:rsidRPr="00EA68F0" w:rsidRDefault="00152592" w:rsidP="00152592">
      <w:pPr>
        <w:tabs>
          <w:tab w:val="left" w:pos="8760"/>
        </w:tabs>
        <w:rPr>
          <w:rFonts w:ascii="Arial" w:hAnsi="Arial" w:cs="Arial"/>
        </w:rPr>
      </w:pPr>
    </w:p>
    <w:p w:rsidR="00152592" w:rsidRDefault="00152592" w:rsidP="00152592">
      <w:pPr>
        <w:tabs>
          <w:tab w:val="left" w:pos="8760"/>
        </w:tabs>
        <w:rPr>
          <w:rFonts w:ascii="Arial" w:hAnsi="Arial" w:cs="Arial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3"/>
        <w:gridCol w:w="1435"/>
        <w:gridCol w:w="1945"/>
        <w:gridCol w:w="1409"/>
        <w:gridCol w:w="1273"/>
        <w:gridCol w:w="1304"/>
        <w:gridCol w:w="1273"/>
        <w:gridCol w:w="1304"/>
        <w:gridCol w:w="1630"/>
        <w:gridCol w:w="1330"/>
      </w:tblGrid>
      <w:tr w:rsidR="00152592" w:rsidTr="00E5329A">
        <w:tc>
          <w:tcPr>
            <w:tcW w:w="1883" w:type="dxa"/>
            <w:vMerge w:val="restart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lastRenderedPageBreak/>
              <w:t>Наименование субсидии</w:t>
            </w:r>
          </w:p>
        </w:tc>
        <w:tc>
          <w:tcPr>
            <w:tcW w:w="1435" w:type="dxa"/>
            <w:vMerge w:val="restart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Код субсидии</w:t>
            </w:r>
          </w:p>
        </w:tc>
        <w:tc>
          <w:tcPr>
            <w:tcW w:w="1945" w:type="dxa"/>
            <w:vMerge w:val="restart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409" w:type="dxa"/>
            <w:vMerge w:val="restart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Код объекта ФАИП</w:t>
            </w:r>
          </w:p>
        </w:tc>
        <w:tc>
          <w:tcPr>
            <w:tcW w:w="2577" w:type="dxa"/>
            <w:gridSpan w:val="2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Разрешенный к использованию остаток субсидии прошлых лет на начало 20__г.</w:t>
            </w:r>
          </w:p>
        </w:tc>
        <w:tc>
          <w:tcPr>
            <w:tcW w:w="2577" w:type="dxa"/>
            <w:gridSpan w:val="2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Суммы возврата дебиторской задолженности прошлых лет</w:t>
            </w:r>
          </w:p>
        </w:tc>
        <w:tc>
          <w:tcPr>
            <w:tcW w:w="2960" w:type="dxa"/>
            <w:gridSpan w:val="2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Планируемые</w:t>
            </w:r>
          </w:p>
        </w:tc>
      </w:tr>
      <w:tr w:rsidR="00152592" w:rsidTr="00E5329A">
        <w:tc>
          <w:tcPr>
            <w:tcW w:w="1883" w:type="dxa"/>
            <w:vMerge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35" w:type="dxa"/>
            <w:vMerge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945" w:type="dxa"/>
            <w:vMerge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09" w:type="dxa"/>
            <w:vMerge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код</w:t>
            </w:r>
          </w:p>
        </w:tc>
        <w:tc>
          <w:tcPr>
            <w:tcW w:w="1304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сумма</w:t>
            </w:r>
          </w:p>
        </w:tc>
        <w:tc>
          <w:tcPr>
            <w:tcW w:w="1273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код</w:t>
            </w:r>
          </w:p>
        </w:tc>
        <w:tc>
          <w:tcPr>
            <w:tcW w:w="1304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сумма</w:t>
            </w:r>
          </w:p>
        </w:tc>
        <w:tc>
          <w:tcPr>
            <w:tcW w:w="1630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поступления</w:t>
            </w:r>
          </w:p>
        </w:tc>
        <w:tc>
          <w:tcPr>
            <w:tcW w:w="1330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выплаты</w:t>
            </w:r>
          </w:p>
        </w:tc>
      </w:tr>
      <w:tr w:rsidR="00152592" w:rsidTr="00E5329A">
        <w:tc>
          <w:tcPr>
            <w:tcW w:w="1883" w:type="dxa"/>
            <w:tcBorders>
              <w:bottom w:val="single" w:sz="4" w:space="0" w:color="000000" w:themeColor="text1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</w:t>
            </w:r>
          </w:p>
        </w:tc>
        <w:tc>
          <w:tcPr>
            <w:tcW w:w="1435" w:type="dxa"/>
            <w:tcBorders>
              <w:bottom w:val="single" w:sz="4" w:space="0" w:color="000000" w:themeColor="text1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2</w:t>
            </w:r>
          </w:p>
        </w:tc>
        <w:tc>
          <w:tcPr>
            <w:tcW w:w="1945" w:type="dxa"/>
            <w:tcBorders>
              <w:bottom w:val="single" w:sz="4" w:space="0" w:color="000000" w:themeColor="text1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3</w:t>
            </w:r>
          </w:p>
        </w:tc>
        <w:tc>
          <w:tcPr>
            <w:tcW w:w="1409" w:type="dxa"/>
            <w:tcBorders>
              <w:bottom w:val="single" w:sz="4" w:space="0" w:color="000000" w:themeColor="text1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4</w:t>
            </w:r>
          </w:p>
        </w:tc>
        <w:tc>
          <w:tcPr>
            <w:tcW w:w="1273" w:type="dxa"/>
            <w:tcBorders>
              <w:bottom w:val="single" w:sz="4" w:space="0" w:color="000000" w:themeColor="text1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5</w:t>
            </w:r>
          </w:p>
        </w:tc>
        <w:tc>
          <w:tcPr>
            <w:tcW w:w="1304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6</w:t>
            </w:r>
          </w:p>
        </w:tc>
        <w:tc>
          <w:tcPr>
            <w:tcW w:w="1273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7</w:t>
            </w:r>
          </w:p>
        </w:tc>
        <w:tc>
          <w:tcPr>
            <w:tcW w:w="1304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8</w:t>
            </w:r>
          </w:p>
        </w:tc>
        <w:tc>
          <w:tcPr>
            <w:tcW w:w="1630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9</w:t>
            </w:r>
          </w:p>
        </w:tc>
        <w:tc>
          <w:tcPr>
            <w:tcW w:w="1330" w:type="dxa"/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10</w:t>
            </w:r>
          </w:p>
        </w:tc>
      </w:tr>
      <w:tr w:rsidR="00152592" w:rsidTr="00E5329A">
        <w:tc>
          <w:tcPr>
            <w:tcW w:w="1883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35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945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09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6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152592" w:rsidTr="00E5329A">
        <w:tc>
          <w:tcPr>
            <w:tcW w:w="1883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6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152592" w:rsidTr="00E5329A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auto"/>
            </w:tcBorders>
          </w:tcPr>
          <w:p w:rsidR="00152592" w:rsidRDefault="00152592" w:rsidP="00E5329A">
            <w:pPr>
              <w:jc w:val="center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>х</w:t>
            </w:r>
          </w:p>
        </w:tc>
        <w:tc>
          <w:tcPr>
            <w:tcW w:w="13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6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1330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152592" w:rsidRDefault="00152592" w:rsidP="00152592">
      <w:pPr>
        <w:rPr>
          <w:rFonts w:ascii="Arial" w:hAnsi="Arial" w:cs="Arial"/>
          <w:sz w:val="24"/>
          <w:szCs w:val="20"/>
        </w:rPr>
      </w:pP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04"/>
      </w:tblGrid>
      <w:tr w:rsidR="00152592" w:rsidTr="00E5329A">
        <w:trPr>
          <w:trHeight w:val="419"/>
        </w:trPr>
        <w:tc>
          <w:tcPr>
            <w:tcW w:w="22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  <w:tr w:rsidR="00152592" w:rsidTr="00E5329A">
        <w:trPr>
          <w:trHeight w:val="442"/>
        </w:trPr>
        <w:tc>
          <w:tcPr>
            <w:tcW w:w="2204" w:type="dxa"/>
          </w:tcPr>
          <w:p w:rsidR="00152592" w:rsidRDefault="00152592" w:rsidP="00E5329A">
            <w:pPr>
              <w:rPr>
                <w:rFonts w:ascii="Arial" w:hAnsi="Arial" w:cs="Arial"/>
                <w:sz w:val="24"/>
                <w:szCs w:val="20"/>
              </w:rPr>
            </w:pPr>
          </w:p>
        </w:tc>
      </w:tr>
    </w:tbl>
    <w:p w:rsidR="00152592" w:rsidRPr="00E91775" w:rsidRDefault="00152592" w:rsidP="00152592">
      <w:pPr>
        <w:jc w:val="right"/>
        <w:rPr>
          <w:rFonts w:ascii="Arial" w:hAnsi="Arial" w:cs="Arial"/>
        </w:rPr>
      </w:pPr>
      <w:r w:rsidRPr="00E91775">
        <w:rPr>
          <w:rFonts w:ascii="Arial" w:hAnsi="Arial" w:cs="Arial"/>
        </w:rPr>
        <w:t>Номер страницы</w:t>
      </w:r>
    </w:p>
    <w:p w:rsidR="00152592" w:rsidRPr="00E91775" w:rsidRDefault="00152592" w:rsidP="00152592">
      <w:pPr>
        <w:jc w:val="center"/>
        <w:rPr>
          <w:rFonts w:ascii="Arial" w:hAnsi="Arial" w:cs="Arial"/>
        </w:rPr>
      </w:pPr>
      <w:r w:rsidRPr="00E9177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</w:t>
      </w:r>
      <w:r w:rsidRPr="00E91775">
        <w:rPr>
          <w:rFonts w:ascii="Arial" w:hAnsi="Arial" w:cs="Arial"/>
        </w:rPr>
        <w:t xml:space="preserve">  Всего страниц</w:t>
      </w:r>
    </w:p>
    <w:p w:rsidR="00152592" w:rsidRPr="00503036" w:rsidRDefault="00E5329A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Руководитель _____________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152592" w:rsidRPr="00503036">
        <w:rPr>
          <w:rFonts w:ascii="Arial" w:hAnsi="Arial" w:cs="Arial"/>
          <w:sz w:val="18"/>
          <w:szCs w:val="18"/>
        </w:rPr>
        <w:t>____</w:t>
      </w:r>
      <w:r w:rsidR="009060B0">
        <w:rPr>
          <w:rFonts w:ascii="Arial" w:hAnsi="Arial" w:cs="Arial"/>
          <w:sz w:val="18"/>
          <w:szCs w:val="18"/>
        </w:rPr>
        <w:t>_________________</w:t>
      </w:r>
      <w:r w:rsidR="00152592" w:rsidRPr="00503036">
        <w:rPr>
          <w:rFonts w:ascii="Arial" w:hAnsi="Arial" w:cs="Arial"/>
          <w:sz w:val="18"/>
          <w:szCs w:val="18"/>
        </w:rPr>
        <w:t xml:space="preserve">                                  </w:t>
      </w:r>
    </w:p>
    <w:tbl>
      <w:tblPr>
        <w:tblStyle w:val="a7"/>
        <w:tblpPr w:leftFromText="180" w:rightFromText="180" w:vertAnchor="text" w:horzAnchor="page" w:tblpX="8338" w:tblpY="-1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070"/>
      </w:tblGrid>
      <w:tr w:rsidR="00152592" w:rsidRPr="00503036" w:rsidTr="00E5329A">
        <w:trPr>
          <w:trHeight w:val="2532"/>
        </w:trPr>
        <w:tc>
          <w:tcPr>
            <w:tcW w:w="8070" w:type="dxa"/>
          </w:tcPr>
          <w:p w:rsidR="00152592" w:rsidRPr="00503036" w:rsidRDefault="00152592" w:rsidP="00E5329A">
            <w:pPr>
              <w:tabs>
                <w:tab w:val="left" w:pos="44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52592" w:rsidRPr="00503036" w:rsidRDefault="00152592" w:rsidP="00E532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036">
              <w:rPr>
                <w:rFonts w:ascii="Arial" w:hAnsi="Arial" w:cs="Arial"/>
                <w:sz w:val="20"/>
                <w:szCs w:val="20"/>
              </w:rPr>
              <w:t>Отметка органа, осуществляющего ведение лицевого счета, о принятии настоящих сведений</w:t>
            </w:r>
          </w:p>
          <w:p w:rsidR="00152592" w:rsidRPr="00503036" w:rsidRDefault="00152592" w:rsidP="00E5329A">
            <w:pPr>
              <w:tabs>
                <w:tab w:val="left" w:pos="2850"/>
              </w:tabs>
              <w:rPr>
                <w:rFonts w:ascii="Arial" w:hAnsi="Arial" w:cs="Arial"/>
                <w:sz w:val="20"/>
                <w:szCs w:val="20"/>
              </w:rPr>
            </w:pPr>
            <w:r w:rsidRPr="00503036">
              <w:rPr>
                <w:rFonts w:ascii="Arial" w:hAnsi="Arial" w:cs="Arial"/>
                <w:sz w:val="20"/>
                <w:szCs w:val="20"/>
              </w:rPr>
              <w:tab/>
            </w:r>
          </w:p>
          <w:p w:rsidR="00152592" w:rsidRPr="00503036" w:rsidRDefault="009060B0" w:rsidP="00E532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</w:t>
            </w:r>
          </w:p>
          <w:p w:rsidR="00152592" w:rsidRPr="00503036" w:rsidRDefault="00152592" w:rsidP="00E532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036">
              <w:rPr>
                <w:rFonts w:ascii="Arial" w:hAnsi="Arial" w:cs="Arial"/>
                <w:sz w:val="20"/>
                <w:szCs w:val="20"/>
              </w:rPr>
              <w:t xml:space="preserve">Исполнитель </w:t>
            </w:r>
            <w:r w:rsidR="009179E6">
              <w:rPr>
                <w:rFonts w:ascii="Arial" w:hAnsi="Arial" w:cs="Arial"/>
                <w:sz w:val="20"/>
                <w:szCs w:val="20"/>
              </w:rPr>
              <w:t xml:space="preserve">____________ _________ </w:t>
            </w:r>
            <w:r w:rsidR="009060B0">
              <w:rPr>
                <w:rFonts w:ascii="Arial" w:hAnsi="Arial" w:cs="Arial"/>
                <w:sz w:val="20"/>
                <w:szCs w:val="20"/>
              </w:rPr>
              <w:t>_____________________</w:t>
            </w:r>
            <w:r>
              <w:rPr>
                <w:rFonts w:ascii="Arial" w:hAnsi="Arial" w:cs="Arial"/>
                <w:sz w:val="20"/>
                <w:szCs w:val="20"/>
              </w:rPr>
              <w:t>______</w:t>
            </w:r>
            <w:r w:rsidR="009060B0">
              <w:rPr>
                <w:rFonts w:ascii="Arial" w:hAnsi="Arial" w:cs="Arial"/>
                <w:sz w:val="20"/>
                <w:szCs w:val="20"/>
              </w:rPr>
              <w:t>____</w:t>
            </w:r>
          </w:p>
          <w:p w:rsidR="00152592" w:rsidRPr="00BC3FC0" w:rsidRDefault="00152592" w:rsidP="009060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FC0">
              <w:rPr>
                <w:rFonts w:ascii="Arial" w:hAnsi="Arial" w:cs="Arial"/>
                <w:sz w:val="16"/>
                <w:szCs w:val="16"/>
              </w:rPr>
              <w:t>(должность)</w:t>
            </w:r>
            <w:r w:rsidR="009060B0">
              <w:rPr>
                <w:rFonts w:ascii="Arial" w:hAnsi="Arial" w:cs="Arial"/>
                <w:sz w:val="16"/>
                <w:szCs w:val="16"/>
              </w:rPr>
              <w:t xml:space="preserve"> (подпись) (расшифровка подписи) </w:t>
            </w:r>
            <w:r w:rsidRPr="00BC3FC0">
              <w:rPr>
                <w:rFonts w:ascii="Arial" w:hAnsi="Arial" w:cs="Arial"/>
                <w:sz w:val="16"/>
                <w:szCs w:val="16"/>
              </w:rPr>
              <w:t>(телефон)</w:t>
            </w:r>
          </w:p>
          <w:p w:rsidR="00152592" w:rsidRPr="00BC3FC0" w:rsidRDefault="00152592" w:rsidP="009060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52592" w:rsidRPr="00503036" w:rsidRDefault="00152592" w:rsidP="00E532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036">
              <w:rPr>
                <w:rFonts w:ascii="Arial" w:hAnsi="Arial" w:cs="Arial"/>
                <w:sz w:val="20"/>
                <w:szCs w:val="20"/>
              </w:rPr>
              <w:t>"__" ___________ 20__ г.</w:t>
            </w:r>
          </w:p>
          <w:p w:rsidR="00152592" w:rsidRPr="00503036" w:rsidRDefault="00152592" w:rsidP="00E5329A">
            <w:pPr>
              <w:rPr>
                <w:rFonts w:ascii="Arial" w:hAnsi="Arial" w:cs="Arial"/>
                <w:sz w:val="20"/>
                <w:szCs w:val="20"/>
              </w:rPr>
            </w:pPr>
          </w:p>
          <w:p w:rsidR="00152592" w:rsidRPr="00503036" w:rsidRDefault="00152592" w:rsidP="00E532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2592" w:rsidRPr="00BC3FC0" w:rsidRDefault="00152592" w:rsidP="00906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BC3FC0">
        <w:rPr>
          <w:rFonts w:ascii="Arial" w:hAnsi="Arial" w:cs="Arial"/>
          <w:sz w:val="16"/>
          <w:szCs w:val="16"/>
        </w:rPr>
        <w:t>(</w:t>
      </w:r>
      <w:r w:rsidR="009060B0">
        <w:rPr>
          <w:rFonts w:ascii="Arial" w:hAnsi="Arial" w:cs="Arial"/>
          <w:sz w:val="16"/>
          <w:szCs w:val="16"/>
        </w:rPr>
        <w:t xml:space="preserve">подпись) </w:t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Pr="00BC3FC0">
        <w:rPr>
          <w:rFonts w:ascii="Arial" w:hAnsi="Arial" w:cs="Arial"/>
          <w:sz w:val="16"/>
          <w:szCs w:val="16"/>
        </w:rPr>
        <w:t>(расшифровка подпис</w:t>
      </w:r>
      <w:r w:rsidR="009060B0">
        <w:rPr>
          <w:rFonts w:ascii="Arial" w:hAnsi="Arial" w:cs="Arial"/>
          <w:sz w:val="16"/>
          <w:szCs w:val="16"/>
        </w:rPr>
        <w:t xml:space="preserve">и) </w:t>
      </w:r>
    </w:p>
    <w:p w:rsidR="00152592" w:rsidRPr="00503036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152592" w:rsidRPr="00503036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03036">
        <w:rPr>
          <w:rFonts w:ascii="Arial" w:hAnsi="Arial" w:cs="Arial"/>
          <w:sz w:val="18"/>
          <w:szCs w:val="18"/>
        </w:rPr>
        <w:t>Руководител</w:t>
      </w:r>
      <w:r w:rsidR="009060B0">
        <w:rPr>
          <w:rFonts w:ascii="Arial" w:hAnsi="Arial" w:cs="Arial"/>
          <w:sz w:val="18"/>
          <w:szCs w:val="18"/>
        </w:rPr>
        <w:t>ь</w:t>
      </w:r>
    </w:p>
    <w:p w:rsidR="00152592" w:rsidRPr="00503036" w:rsidRDefault="009060B0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финансово-экономической</w:t>
      </w:r>
    </w:p>
    <w:p w:rsidR="00152592" w:rsidRPr="00503036" w:rsidRDefault="00E5329A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службы </w:t>
      </w:r>
      <w:r w:rsidR="009060B0">
        <w:rPr>
          <w:rFonts w:ascii="Arial" w:hAnsi="Arial" w:cs="Arial"/>
          <w:sz w:val="18"/>
          <w:szCs w:val="18"/>
        </w:rPr>
        <w:t>_____________</w:t>
      </w:r>
      <w:r w:rsidR="009060B0">
        <w:rPr>
          <w:rFonts w:ascii="Arial" w:hAnsi="Arial" w:cs="Arial"/>
          <w:sz w:val="18"/>
          <w:szCs w:val="18"/>
        </w:rPr>
        <w:tab/>
      </w:r>
      <w:r w:rsidR="009060B0">
        <w:rPr>
          <w:rFonts w:ascii="Arial" w:hAnsi="Arial" w:cs="Arial"/>
          <w:sz w:val="18"/>
          <w:szCs w:val="18"/>
        </w:rPr>
        <w:tab/>
      </w:r>
      <w:r w:rsidR="009060B0">
        <w:rPr>
          <w:rFonts w:ascii="Arial" w:hAnsi="Arial" w:cs="Arial"/>
          <w:sz w:val="18"/>
          <w:szCs w:val="18"/>
        </w:rPr>
        <w:tab/>
      </w:r>
      <w:r w:rsidR="009060B0">
        <w:rPr>
          <w:rFonts w:ascii="Arial" w:hAnsi="Arial" w:cs="Arial"/>
          <w:sz w:val="18"/>
          <w:szCs w:val="18"/>
        </w:rPr>
        <w:tab/>
      </w:r>
      <w:r w:rsidR="00152592" w:rsidRPr="00503036">
        <w:rPr>
          <w:rFonts w:ascii="Arial" w:hAnsi="Arial" w:cs="Arial"/>
          <w:sz w:val="18"/>
          <w:szCs w:val="18"/>
        </w:rPr>
        <w:t>_</w:t>
      </w:r>
      <w:r w:rsidR="009060B0">
        <w:rPr>
          <w:rFonts w:ascii="Arial" w:hAnsi="Arial" w:cs="Arial"/>
          <w:sz w:val="18"/>
          <w:szCs w:val="18"/>
        </w:rPr>
        <w:t xml:space="preserve">____________________ </w:t>
      </w:r>
    </w:p>
    <w:p w:rsidR="00152592" w:rsidRPr="00BC3FC0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3036">
        <w:rPr>
          <w:rFonts w:ascii="Arial" w:hAnsi="Arial" w:cs="Arial"/>
          <w:sz w:val="18"/>
          <w:szCs w:val="18"/>
        </w:rPr>
        <w:t xml:space="preserve"> </w:t>
      </w:r>
      <w:r w:rsidR="00E5329A">
        <w:rPr>
          <w:rFonts w:ascii="Arial" w:hAnsi="Arial" w:cs="Arial"/>
          <w:sz w:val="18"/>
          <w:szCs w:val="18"/>
        </w:rPr>
        <w:tab/>
      </w:r>
      <w:r w:rsidR="009060B0">
        <w:rPr>
          <w:rFonts w:ascii="Arial" w:hAnsi="Arial" w:cs="Arial"/>
          <w:sz w:val="16"/>
          <w:szCs w:val="16"/>
        </w:rPr>
        <w:t>(подпись)</w:t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  <w:t>(расшифровка подписи)</w:t>
      </w:r>
    </w:p>
    <w:p w:rsidR="00152592" w:rsidRPr="00503036" w:rsidRDefault="009060B0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Ответственный </w:t>
      </w:r>
    </w:p>
    <w:p w:rsidR="00152592" w:rsidRPr="00503036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03036">
        <w:rPr>
          <w:rFonts w:ascii="Arial" w:hAnsi="Arial" w:cs="Arial"/>
          <w:sz w:val="18"/>
          <w:szCs w:val="18"/>
        </w:rPr>
        <w:t>Исполнитель _____________</w:t>
      </w:r>
      <w:r w:rsidR="009060B0">
        <w:rPr>
          <w:rFonts w:ascii="Arial" w:hAnsi="Arial" w:cs="Arial"/>
          <w:sz w:val="18"/>
          <w:szCs w:val="18"/>
        </w:rPr>
        <w:tab/>
        <w:t>________</w:t>
      </w:r>
      <w:r w:rsidRPr="00503036">
        <w:rPr>
          <w:rFonts w:ascii="Arial" w:hAnsi="Arial" w:cs="Arial"/>
          <w:sz w:val="18"/>
          <w:szCs w:val="18"/>
        </w:rPr>
        <w:t>___</w:t>
      </w:r>
      <w:r w:rsidR="009060B0">
        <w:rPr>
          <w:rFonts w:ascii="Arial" w:hAnsi="Arial" w:cs="Arial"/>
          <w:sz w:val="18"/>
          <w:szCs w:val="18"/>
        </w:rPr>
        <w:t>_________</w:t>
      </w:r>
      <w:r w:rsidR="009060B0">
        <w:rPr>
          <w:rFonts w:ascii="Arial" w:hAnsi="Arial" w:cs="Arial"/>
          <w:sz w:val="18"/>
          <w:szCs w:val="18"/>
        </w:rPr>
        <w:tab/>
      </w:r>
      <w:r w:rsidR="009060B0">
        <w:rPr>
          <w:rFonts w:ascii="Arial" w:hAnsi="Arial" w:cs="Arial"/>
          <w:sz w:val="18"/>
          <w:szCs w:val="18"/>
        </w:rPr>
        <w:tab/>
        <w:t>_________</w:t>
      </w:r>
    </w:p>
    <w:p w:rsidR="00152592" w:rsidRPr="00BC3FC0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3036">
        <w:rPr>
          <w:rFonts w:ascii="Arial" w:hAnsi="Arial" w:cs="Arial"/>
          <w:sz w:val="18"/>
          <w:szCs w:val="18"/>
        </w:rPr>
        <w:t xml:space="preserve"> </w:t>
      </w:r>
      <w:r w:rsidR="00E5329A">
        <w:rPr>
          <w:rFonts w:ascii="Arial" w:hAnsi="Arial" w:cs="Arial"/>
          <w:sz w:val="16"/>
          <w:szCs w:val="16"/>
        </w:rPr>
        <w:t>(должность)</w:t>
      </w:r>
      <w:r w:rsidR="00E5329A">
        <w:rPr>
          <w:rFonts w:ascii="Arial" w:hAnsi="Arial" w:cs="Arial"/>
          <w:sz w:val="16"/>
          <w:szCs w:val="16"/>
        </w:rPr>
        <w:tab/>
        <w:t xml:space="preserve"> (подпись) </w:t>
      </w:r>
      <w:r w:rsidR="00E5329A">
        <w:rPr>
          <w:rFonts w:ascii="Arial" w:hAnsi="Arial" w:cs="Arial"/>
          <w:sz w:val="16"/>
          <w:szCs w:val="16"/>
        </w:rPr>
        <w:tab/>
        <w:t>(расшифровка подписи)</w:t>
      </w:r>
      <w:r w:rsidR="00E5329A">
        <w:rPr>
          <w:rFonts w:ascii="Arial" w:hAnsi="Arial" w:cs="Arial"/>
          <w:sz w:val="16"/>
          <w:szCs w:val="16"/>
        </w:rPr>
        <w:tab/>
      </w:r>
      <w:r w:rsidR="009060B0">
        <w:rPr>
          <w:rFonts w:ascii="Arial" w:hAnsi="Arial" w:cs="Arial"/>
          <w:sz w:val="16"/>
          <w:szCs w:val="16"/>
        </w:rPr>
        <w:tab/>
      </w:r>
      <w:r w:rsidR="00E5329A">
        <w:rPr>
          <w:rFonts w:ascii="Arial" w:hAnsi="Arial" w:cs="Arial"/>
          <w:sz w:val="16"/>
          <w:szCs w:val="16"/>
        </w:rPr>
        <w:t xml:space="preserve"> </w:t>
      </w:r>
      <w:r w:rsidRPr="00BC3FC0">
        <w:rPr>
          <w:rFonts w:ascii="Arial" w:hAnsi="Arial" w:cs="Arial"/>
          <w:sz w:val="16"/>
          <w:szCs w:val="16"/>
        </w:rPr>
        <w:t>(телефон)</w:t>
      </w:r>
    </w:p>
    <w:p w:rsidR="00152592" w:rsidRPr="00503036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152592" w:rsidRPr="00503036" w:rsidRDefault="00152592" w:rsidP="001525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03036">
        <w:rPr>
          <w:rFonts w:ascii="Arial" w:hAnsi="Arial" w:cs="Arial"/>
          <w:sz w:val="18"/>
          <w:szCs w:val="18"/>
        </w:rPr>
        <w:t>"__" ___________ 20__ г.</w:t>
      </w:r>
    </w:p>
    <w:p w:rsidR="00152592" w:rsidRPr="00705FA3" w:rsidRDefault="00152592" w:rsidP="00152592">
      <w:pPr>
        <w:rPr>
          <w:rFonts w:ascii="Arial" w:hAnsi="Arial" w:cs="Arial"/>
          <w:sz w:val="24"/>
          <w:szCs w:val="20"/>
        </w:rPr>
      </w:pPr>
    </w:p>
    <w:p w:rsidR="00732939" w:rsidRDefault="0073293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32939" w:rsidRDefault="0073293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32939" w:rsidRDefault="0073293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60F31" w:rsidRPr="00F60F31" w:rsidRDefault="00F60F31" w:rsidP="00F60F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Default="00DB4DDE" w:rsidP="00F60F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DB4DDE" w:rsidSect="001528C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к Порядку составления и утверждения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плана финансово-хозяйственной</w:t>
      </w:r>
    </w:p>
    <w:p w:rsidR="00DB4DDE" w:rsidRPr="00DB4DDE" w:rsidRDefault="00E5329A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деятельности</w:t>
      </w:r>
      <w:r w:rsidR="00DB4DDE" w:rsidRPr="00DB4DDE">
        <w:rPr>
          <w:rFonts w:ascii="Arial" w:hAnsi="Arial" w:cs="Arial"/>
          <w:sz w:val="24"/>
          <w:szCs w:val="24"/>
        </w:rPr>
        <w:t xml:space="preserve"> муниципальных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учреждений муниципального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образования город Норильск,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утвержденному Постановлением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от 05.02.2016  № 84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Рекомендуемый образец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Расчеты (обоснования)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к плану финансово-хозяйственной деятельности муниципального учреждения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1. Расчеты (обоснования) выплат персоналу (строка 210)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Код видов расходов ____________________________________________________</w:t>
      </w:r>
    </w:p>
    <w:p w:rsid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сточник финансового обеспечения_</w:t>
      </w:r>
      <w:r w:rsidRPr="00DB4DDE">
        <w:rPr>
          <w:rFonts w:ascii="Arial" w:hAnsi="Arial" w:cs="Arial"/>
          <w:sz w:val="24"/>
          <w:szCs w:val="24"/>
        </w:rPr>
        <w:t>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1.1. Расчеты (обоснования) расходов на оплату труда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907"/>
        <w:gridCol w:w="1277"/>
        <w:gridCol w:w="567"/>
        <w:gridCol w:w="907"/>
        <w:gridCol w:w="1361"/>
        <w:gridCol w:w="1191"/>
        <w:gridCol w:w="964"/>
        <w:gridCol w:w="680"/>
        <w:gridCol w:w="1134"/>
      </w:tblGrid>
      <w:tr w:rsidR="00DB4DDE" w:rsidRPr="00DB4DDE" w:rsidTr="00DB4DD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Должность, группа должностей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Установленная численность, единиц</w:t>
            </w: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Среднемесячный размер оплаты труда на одного работника, руб.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Ежемесячная надбавка к должностному окладу, %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Районный коэффициент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Фонд оплаты труда в год, руб. (гр. 3 x гр. 4 x (1 + гр. 8 / 100) x гр. 9 x 12)</w:t>
            </w:r>
          </w:p>
        </w:tc>
      </w:tr>
      <w:tr w:rsidR="00DB4DDE" w:rsidRPr="00DB4DDE" w:rsidTr="00DB4D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по должностному окладу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по выплатам компенсационного характера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по выплатам стимулирующего характера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DB4DDE" w:rsidRPr="00DB4DDE" w:rsidTr="00DB4D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1.2. Расчеты (обоснования) выплат персоналу при направлении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в служебные командировки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2494"/>
        <w:gridCol w:w="1361"/>
        <w:gridCol w:w="1361"/>
        <w:gridCol w:w="1644"/>
      </w:tblGrid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Средний размер выплаты на одного работника в день, руб.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работников, чел.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дней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Сумма, руб. (гр. 3 x гр. 4 x гр. 5)</w:t>
            </w: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1.3. Расчеты (обоснования) выплат персоналу по уходу за ребенком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2268"/>
        <w:gridCol w:w="1757"/>
        <w:gridCol w:w="1361"/>
        <w:gridCol w:w="1474"/>
      </w:tblGrid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Численность работников, получающих пособие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выплат в год на одного работника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выплаты (пособия) в месяц,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Сумма, руб. (гр. 3 x гр. 4 x гр. 5)</w:t>
            </w: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1.4. Расчеты (обоснования) страховых взносов на обязательное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страхование в Пенсионный фонд Российской Федерации,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в Фонд социального страхования Российской Федерации,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в Федеральный фонд обязательного медицинского страхования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010"/>
        <w:gridCol w:w="1474"/>
        <w:gridCol w:w="907"/>
      </w:tblGrid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государственного внебюджетного фонда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базы для начисления страховых взносов, руб.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 взноса, руб.</w:t>
            </w: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Страховые взносы в Пенсионный фонд Российской Федерации, всего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по ставке 22,0%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по ставке 10,0%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обязательное социальное страхование от несчастных случаев на производстве и профессиональных заболеваний по ставке 0,2%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2. Расчеты (обоснования) расходов на социальные и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иные выплаты населению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Код видов расходов</w:t>
      </w:r>
      <w:r w:rsidRPr="00DB4DDE">
        <w:rPr>
          <w:rFonts w:ascii="Arial" w:hAnsi="Arial" w:cs="Arial"/>
          <w:sz w:val="24"/>
          <w:szCs w:val="24"/>
        </w:rPr>
        <w:t>_____________________________________________________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Источник финансового обеспечения_______________________________________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1814"/>
        <w:gridCol w:w="1531"/>
        <w:gridCol w:w="1928"/>
      </w:tblGrid>
      <w:tr w:rsidR="00DB4DDE" w:rsidRPr="00DB4DDE" w:rsidTr="001528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одной выплаты,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выплат в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Общая сумма выплат, руб. (гр. 3 x гр. 4)</w:t>
            </w:r>
          </w:p>
        </w:tc>
      </w:tr>
      <w:tr w:rsidR="00DB4DDE" w:rsidRPr="00DB4DDE" w:rsidTr="001528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1528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3. Расчет (обоснование) расходов на уплату налогов,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сборов и иных платежей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Код видов расходов</w:t>
      </w:r>
      <w:r w:rsidRPr="00DB4DDE">
        <w:rPr>
          <w:rFonts w:ascii="Arial" w:hAnsi="Arial" w:cs="Arial"/>
          <w:sz w:val="24"/>
          <w:szCs w:val="24"/>
        </w:rPr>
        <w:t>_____________________________________________________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Источник финансового обеспечения_______________________________________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948"/>
        <w:gridCol w:w="1814"/>
        <w:gridCol w:w="1164"/>
        <w:gridCol w:w="2665"/>
      </w:tblGrid>
      <w:tr w:rsidR="00DB4DDE" w:rsidRPr="00DB4DDE" w:rsidTr="00DB4D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Налоговая база, руб.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Ставка налога, %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 исчисленного налога, подлежащего уплате, руб. (гр. 3 x гр. 4 / 100)</w:t>
            </w:r>
          </w:p>
        </w:tc>
      </w:tr>
      <w:tr w:rsidR="00DB4DDE" w:rsidRPr="00DB4DDE" w:rsidTr="00DB4D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DB4D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4. Расчет (обоснование) расходов на безвозмездные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перечисления организациям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Код видов расходов</w:t>
      </w:r>
      <w:r w:rsidRPr="00DB4DDE">
        <w:rPr>
          <w:rFonts w:ascii="Arial" w:hAnsi="Arial" w:cs="Arial"/>
          <w:sz w:val="24"/>
          <w:szCs w:val="24"/>
        </w:rPr>
        <w:t>_____________________________________________________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сточник финансового обеспечения</w:t>
      </w:r>
      <w:r w:rsidRPr="00DB4DDE">
        <w:rPr>
          <w:rFonts w:ascii="Arial" w:hAnsi="Arial" w:cs="Arial"/>
          <w:sz w:val="24"/>
          <w:szCs w:val="24"/>
        </w:rPr>
        <w:t>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154"/>
        <w:gridCol w:w="1644"/>
        <w:gridCol w:w="1644"/>
        <w:gridCol w:w="2835"/>
      </w:tblGrid>
      <w:tr w:rsidR="00DB4DDE" w:rsidRPr="00DB4DDE" w:rsidTr="001528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одной выплаты,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выплат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Общая сумма выплат, руб. (гр. 3 x гр. 4)</w:t>
            </w:r>
          </w:p>
        </w:tc>
      </w:tr>
      <w:tr w:rsidR="00DB4DDE" w:rsidRPr="00DB4DDE" w:rsidTr="001528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1528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 xml:space="preserve">5. Расчет (обоснование) прочих расходов (кроме расходов 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на закупку товаров, работ, услуг)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Код видов расходов_____________________________________________________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Источник финансового обеспечения_______________________________________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88"/>
        <w:gridCol w:w="1531"/>
        <w:gridCol w:w="1531"/>
        <w:gridCol w:w="2154"/>
      </w:tblGrid>
      <w:tr w:rsidR="00DB4DDE" w:rsidRPr="00DB4DDE" w:rsidTr="00152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одной выплаты,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выплат в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Общая сумма выплат, руб. (гр. 3 x гр. 4)</w:t>
            </w:r>
          </w:p>
        </w:tc>
      </w:tr>
      <w:tr w:rsidR="00DB4DDE" w:rsidRPr="00DB4DDE" w:rsidTr="00152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152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 Расчет (обоснование) расходов на закупку товаров, работ, услуг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Код видов расходов_____________________________________________________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Источник финансового обеспечения_______________________________________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6.1. Расчет (обоснование) расходов на оплату услуг связи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1361"/>
        <w:gridCol w:w="1361"/>
        <w:gridCol w:w="1361"/>
        <w:gridCol w:w="1247"/>
      </w:tblGrid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номеров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платежей в год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 xml:space="preserve">Стоимость за </w:t>
            </w: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единицу,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 xml:space="preserve">Сумма, руб. (гр. 3 </w:t>
            </w: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x гр. 4 x гр. 5)</w:t>
            </w: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6.2. Расчет (обоснование) расходов на оплату транспортных услуг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345"/>
        <w:gridCol w:w="1531"/>
        <w:gridCol w:w="1531"/>
        <w:gridCol w:w="2041"/>
      </w:tblGrid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услуг перевозки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Цена услуги перевозки, руб.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Сумма, руб. (гр. 3 x гр. 4)</w:t>
            </w: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1528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6.3. Расчет (обоснование) расходов на оплату коммунальных услуг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4"/>
        <w:gridCol w:w="1531"/>
        <w:gridCol w:w="1531"/>
        <w:gridCol w:w="1475"/>
        <w:gridCol w:w="1531"/>
      </w:tblGrid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Размер потребления ресурсов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Тариф (с учетом НДС),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Индексация, 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Сумма, руб. (гр. 4 x гр. 5 x гр. 6)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6.4. Расчет (обоснование) расходов на оплату аренды имущества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24"/>
        <w:gridCol w:w="1361"/>
        <w:gridCol w:w="1504"/>
        <w:gridCol w:w="1701"/>
      </w:tblGrid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Ставка арендной платы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Стоимость с учетом НДС, руб.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lastRenderedPageBreak/>
        <w:t>6.5. Расчет (обоснование) расходов на оплату работ, услуг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по содержанию имущества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25"/>
        <w:gridCol w:w="1361"/>
        <w:gridCol w:w="1503"/>
        <w:gridCol w:w="1701"/>
      </w:tblGrid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Объект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работ (услуг)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Стоимость работ (услуг), руб.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6.6. Расчет (обоснование) расходов на оплату прочих работ, услуг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85"/>
        <w:gridCol w:w="1504"/>
        <w:gridCol w:w="1701"/>
      </w:tblGrid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Стоимость услуги, руб.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6.7. Расчет (обоснование) расходов на приобретение основных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4DDE">
        <w:rPr>
          <w:rFonts w:ascii="Arial" w:hAnsi="Arial" w:cs="Arial"/>
          <w:sz w:val="24"/>
          <w:szCs w:val="24"/>
        </w:rPr>
        <w:t>средств, материальных запасов</w:t>
      </w:r>
    </w:p>
    <w:p w:rsidR="00DB4DDE" w:rsidRPr="00DB4DDE" w:rsidRDefault="00DB4DDE" w:rsidP="00DB4D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12"/>
        <w:gridCol w:w="1617"/>
        <w:gridCol w:w="1644"/>
        <w:gridCol w:w="1531"/>
      </w:tblGrid>
      <w:tr w:rsidR="00DB4DDE" w:rsidRPr="00DB4DDE" w:rsidTr="00DB4D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Средняя стоимость, 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Сумма, руб. (гр. 2 x гр. 3)</w:t>
            </w:r>
          </w:p>
        </w:tc>
      </w:tr>
      <w:tr w:rsidR="00DB4DDE" w:rsidRPr="00DB4DDE" w:rsidTr="00DB4D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B4DDE" w:rsidRPr="00DB4DDE" w:rsidTr="00DB4D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4DDE" w:rsidRPr="00DB4DDE" w:rsidTr="00DB4D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4DD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DE" w:rsidRPr="00DB4DDE" w:rsidRDefault="00DB4DDE" w:rsidP="0015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4DDE" w:rsidRPr="00DB4DDE" w:rsidRDefault="00DB4DDE" w:rsidP="00DB4DDE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60F31" w:rsidRPr="00F60F31" w:rsidRDefault="00F60F31" w:rsidP="00F60F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0F31" w:rsidRPr="00E63FF8" w:rsidRDefault="00F60F31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sectPr w:rsidR="00F60F31" w:rsidRPr="00E63FF8" w:rsidSect="00DB4DDE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34A" w:rsidRDefault="007F434A" w:rsidP="003A235E">
      <w:pPr>
        <w:spacing w:after="0" w:line="240" w:lineRule="auto"/>
      </w:pPr>
      <w:r>
        <w:separator/>
      </w:r>
    </w:p>
  </w:endnote>
  <w:endnote w:type="continuationSeparator" w:id="0">
    <w:p w:rsidR="007F434A" w:rsidRDefault="007F434A" w:rsidP="003A2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34A" w:rsidRDefault="007F434A" w:rsidP="003A235E">
      <w:pPr>
        <w:spacing w:after="0" w:line="240" w:lineRule="auto"/>
      </w:pPr>
      <w:r>
        <w:separator/>
      </w:r>
    </w:p>
  </w:footnote>
  <w:footnote w:type="continuationSeparator" w:id="0">
    <w:p w:rsidR="007F434A" w:rsidRDefault="007F434A" w:rsidP="003A2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35E"/>
    <w:rsid w:val="000C334F"/>
    <w:rsid w:val="00152592"/>
    <w:rsid w:val="001528CB"/>
    <w:rsid w:val="00210E9F"/>
    <w:rsid w:val="00261049"/>
    <w:rsid w:val="003A235E"/>
    <w:rsid w:val="003D588C"/>
    <w:rsid w:val="004B69DC"/>
    <w:rsid w:val="005F0375"/>
    <w:rsid w:val="006C0A45"/>
    <w:rsid w:val="00732939"/>
    <w:rsid w:val="007F434A"/>
    <w:rsid w:val="009060B0"/>
    <w:rsid w:val="009179E6"/>
    <w:rsid w:val="00986A92"/>
    <w:rsid w:val="009C7DFF"/>
    <w:rsid w:val="00B2789A"/>
    <w:rsid w:val="00B80E55"/>
    <w:rsid w:val="00B925B2"/>
    <w:rsid w:val="00D57B47"/>
    <w:rsid w:val="00DB4DDE"/>
    <w:rsid w:val="00E5329A"/>
    <w:rsid w:val="00E63FF8"/>
    <w:rsid w:val="00F60F31"/>
    <w:rsid w:val="00F64CEE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5B789-5C7B-4071-B65D-ADAF62BC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35E"/>
  </w:style>
  <w:style w:type="paragraph" w:styleId="a5">
    <w:name w:val="footer"/>
    <w:basedOn w:val="a"/>
    <w:link w:val="a6"/>
    <w:uiPriority w:val="99"/>
    <w:semiHidden/>
    <w:unhideWhenUsed/>
    <w:rsid w:val="003A2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35E"/>
  </w:style>
  <w:style w:type="paragraph" w:customStyle="1" w:styleId="ConsPlusTitle">
    <w:name w:val="ConsPlusTitle"/>
    <w:rsid w:val="003A2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A23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3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52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D8CAE6230E58DFB6CA8B88AEC36E2BB13B0057C35BE29EFB1D54826BM3QDD" TargetMode="External"/><Relationship Id="rId18" Type="http://schemas.openxmlformats.org/officeDocument/2006/relationships/hyperlink" Target="consultantplus://offline/ref=06D8CAE6230E58DFB6CA8B88AEC36E2BB13B0057C35BE29EFB1D54826BM3QDD" TargetMode="External"/><Relationship Id="rId26" Type="http://schemas.openxmlformats.org/officeDocument/2006/relationships/hyperlink" Target="consultantplus://offline/ref=06D8CAE6230E58DFB6CA8B88AEC36E2BB13B0055C350E29EFB1D54826B3DAFF7342FDC3DAE40MCQCD" TargetMode="External"/><Relationship Id="rId39" Type="http://schemas.openxmlformats.org/officeDocument/2006/relationships/hyperlink" Target="consultantplus://offline/ref=06D8CAE6230E58DFB6CA8B88AEC36E2BB13B0756C256E29EFB1D54826B3DAFF7342FDC3FADM4Q6D" TargetMode="External"/><Relationship Id="rId21" Type="http://schemas.openxmlformats.org/officeDocument/2006/relationships/hyperlink" Target="consultantplus://offline/ref=06D8CAE6230E58DFB6CA8B88AEC36E2BB13B0055C350E29EFB1D54826BM3QDD" TargetMode="External"/><Relationship Id="rId34" Type="http://schemas.openxmlformats.org/officeDocument/2006/relationships/hyperlink" Target="consultantplus://offline/ref=06D8CAE6230E58DFB6CA8B88AEC36E2BB13B0756C256E29EFB1D54826B3DAFF7342FDC3FAEM4QDD" TargetMode="External"/><Relationship Id="rId7" Type="http://schemas.openxmlformats.org/officeDocument/2006/relationships/hyperlink" Target="consultantplus://offline/ref=06D8CAE6230E58DFB6CA8B88AEC36E2BB13B0756C256E29EFB1D54826B3DAFF7342FDCM3QF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D8CAE6230E58DFB6CA8B88AEC36E2BB13B0057C35BE29EFB1D54826BM3QDD" TargetMode="External"/><Relationship Id="rId20" Type="http://schemas.openxmlformats.org/officeDocument/2006/relationships/hyperlink" Target="consultantplus://offline/ref=06D8CAE6230E58DFB6CA8B88AEC36E2BB13B0055C350E29EFB1D54826B3DAFF7342FDC3DAE40MCQCD" TargetMode="External"/><Relationship Id="rId29" Type="http://schemas.openxmlformats.org/officeDocument/2006/relationships/hyperlink" Target="consultantplus://offline/ref=06D8CAE6230E58DFB6CA8B88AEC36E2BB13B0756C256E29EFB1D54826B3DAFF7342FDC3FAEM4Q0D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6D8CAE6230E58DFB6CA8B88AEC36E2BB13B0055C350E29EFB1D54826B3DAFF7342FDC3DAE40MCQCD" TargetMode="External"/><Relationship Id="rId24" Type="http://schemas.openxmlformats.org/officeDocument/2006/relationships/hyperlink" Target="consultantplus://offline/ref=06D8CAE6230E58DFB6CA8B88AEC36E2BB13B0057C35BE29EFB1D54826BM3QDD" TargetMode="External"/><Relationship Id="rId32" Type="http://schemas.openxmlformats.org/officeDocument/2006/relationships/hyperlink" Target="consultantplus://offline/ref=06D8CAE6230E58DFB6CA8B88AEC36E2BB13B0756C256E29EFB1D54826B3DAFF7342FDC3FAEM4Q3D" TargetMode="External"/><Relationship Id="rId37" Type="http://schemas.openxmlformats.org/officeDocument/2006/relationships/hyperlink" Target="consultantplus://offline/ref=06D8CAE6230E58DFB6CA8B88AEC36E2BB13B0756C256E29EFB1D54826B3DAFF7342FDC3FADM4Q4D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6D8CAE6230E58DFB6CA8B88AEC36E2BB13A0155C153E29EFB1D54826BM3QDD" TargetMode="External"/><Relationship Id="rId23" Type="http://schemas.openxmlformats.org/officeDocument/2006/relationships/hyperlink" Target="consultantplus://offline/ref=06D8CAE6230E58DFB6CA8B88AEC36E2BB13B0055C350E29EFB1D54826BM3QDD" TargetMode="External"/><Relationship Id="rId28" Type="http://schemas.openxmlformats.org/officeDocument/2006/relationships/hyperlink" Target="consultantplus://offline/ref=06D8CAE6230E58DFB6CA8B88AEC36E2BB13B0756C256E29EFB1D54826B3DAFF7342FDC3FAEM4Q7D" TargetMode="External"/><Relationship Id="rId36" Type="http://schemas.openxmlformats.org/officeDocument/2006/relationships/hyperlink" Target="consultantplus://offline/ref=06D8CAE6230E58DFB6CA8B88AEC36E2BB13B0756C256E29EFB1D54826B3DAFF7342FDC3FAEM4QDD" TargetMode="External"/><Relationship Id="rId10" Type="http://schemas.openxmlformats.org/officeDocument/2006/relationships/hyperlink" Target="consultantplus://offline/ref=06D8CAE6230E58DFB6CA8B88AEC36E2BB13B0055C350E29EFB1D54826B3DAFF7342FDC3FAF47CBBCM6Q3D" TargetMode="External"/><Relationship Id="rId19" Type="http://schemas.openxmlformats.org/officeDocument/2006/relationships/hyperlink" Target="consultantplus://offline/ref=06D8CAE6230E58DFB6CA8B88AEC36E2BB13A0155C153E29EFB1D54826BM3QDD" TargetMode="External"/><Relationship Id="rId31" Type="http://schemas.openxmlformats.org/officeDocument/2006/relationships/hyperlink" Target="consultantplus://offline/ref=06D8CAE6230E58DFB6CA8B88AEC36E2BB13B0756C256E29EFB1D54826B3DAFF7342FDC3FAEM4Q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D8CAE6230E58DFB6CA9585B8AF3124B0305F58C556E8CDA74D52D5346DA9A274M6QFD" TargetMode="External"/><Relationship Id="rId14" Type="http://schemas.openxmlformats.org/officeDocument/2006/relationships/hyperlink" Target="consultantplus://offline/ref=06D8CAE6230E58DFB6CA8B88AEC36E2BB13B0055C350E29EFB1D54826BM3QDD" TargetMode="External"/><Relationship Id="rId22" Type="http://schemas.openxmlformats.org/officeDocument/2006/relationships/hyperlink" Target="consultantplus://offline/ref=06D8CAE6230E58DFB6CA8B88AEC36E2BB13B0055C350E29EFB1D54826B3DAFF7342FDC3DAE40MCQCD" TargetMode="External"/><Relationship Id="rId27" Type="http://schemas.openxmlformats.org/officeDocument/2006/relationships/hyperlink" Target="consultantplus://offline/ref=06D8CAE6230E58DFB6CA8B88AEC36E2BB13B0756C256E29EFB1D54826B3DAFF7342FDC36MAQCD" TargetMode="External"/><Relationship Id="rId30" Type="http://schemas.openxmlformats.org/officeDocument/2006/relationships/hyperlink" Target="consultantplus://offline/ref=06D8CAE6230E58DFB6CA8B88AEC36E2BB13B0756C256E29EFB1D54826B3DAFF7342FDC3FAEM4Q1D" TargetMode="External"/><Relationship Id="rId35" Type="http://schemas.openxmlformats.org/officeDocument/2006/relationships/hyperlink" Target="consultantplus://offline/ref=06D8CAE6230E58DFB6CA8B88AEC36E2BB13B0756C256E29EFB1D54826B3DAFF7342FDC3FADM4Q4D" TargetMode="External"/><Relationship Id="rId8" Type="http://schemas.openxmlformats.org/officeDocument/2006/relationships/hyperlink" Target="consultantplus://offline/ref=06D8CAE6230E58DFB6CA9585B8AF3124B0305F58C556EFCCA14C52D5346DA9A274M6QF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6D8CAE6230E58DFB6CA8B88AEC36E2BB13A0155C153E29EFB1D54826BM3QDD" TargetMode="External"/><Relationship Id="rId17" Type="http://schemas.openxmlformats.org/officeDocument/2006/relationships/hyperlink" Target="consultantplus://offline/ref=06D8CAE6230E58DFB6CA8B88AEC36E2BB13A0155C153E29EFB1D54826BM3QDD" TargetMode="External"/><Relationship Id="rId25" Type="http://schemas.openxmlformats.org/officeDocument/2006/relationships/hyperlink" Target="consultantplus://offline/ref=06D8CAE6230E58DFB6CA8B88AEC36E2BB13A0155C153E29EFB1D54826B3DAFF7342FDC3FAF44CBBDM6Q3D" TargetMode="External"/><Relationship Id="rId33" Type="http://schemas.openxmlformats.org/officeDocument/2006/relationships/hyperlink" Target="consultantplus://offline/ref=06D8CAE6230E58DFB6CA8B88AEC36E2BB13B0756C256E29EFB1D54826B3DAFF7342FDC3FAEM4QCD" TargetMode="External"/><Relationship Id="rId38" Type="http://schemas.openxmlformats.org/officeDocument/2006/relationships/hyperlink" Target="consultantplus://offline/ref=06D8CAE6230E58DFB6CA8B88AEC36E2BB13B0756C256E29EFB1D54826B3DAFF7342FDC3FADM4Q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F0674-4240-4998-9AC2-4D7BA9C7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29</Pages>
  <Words>8334</Words>
  <Characters>47507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</Company>
  <LinksUpToDate>false</LinksUpToDate>
  <CharactersWithSpaces>55730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Эберлинг Анастасия Викторовна</dc:creator>
  <cp:keywords/>
  <dc:description/>
  <cp:lastModifiedBy>Грицюк Марина Геннадьевна</cp:lastModifiedBy>
  <cp:revision>19</cp:revision>
  <cp:lastPrinted>2017-02-20T08:05:00Z</cp:lastPrinted>
  <dcterms:created xsi:type="dcterms:W3CDTF">2017-02-20T03:16:00Z</dcterms:created>
  <dcterms:modified xsi:type="dcterms:W3CDTF">2017-02-21T03:57:00Z</dcterms:modified>
</cp:coreProperties>
</file>